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2A28" w14:textId="3AE4DE35" w:rsidR="00A10E15" w:rsidRDefault="002440BC" w:rsidP="002440BC">
      <w:pPr>
        <w:pStyle w:val="Title"/>
        <w:rPr>
          <w:rStyle w:val="Emphasis"/>
          <w:b w:val="0"/>
          <w:sz w:val="24"/>
          <w:u w:val="single"/>
        </w:rPr>
      </w:pPr>
      <w:r w:rsidRPr="00492F1A">
        <w:rPr>
          <w:rStyle w:val="Emphasis"/>
          <w:b w:val="0"/>
          <w:sz w:val="24"/>
          <w:u w:val="single"/>
        </w:rPr>
        <w:t>ROYAL</w:t>
      </w:r>
      <w:r w:rsidR="008554FF" w:rsidRPr="00492F1A">
        <w:rPr>
          <w:rStyle w:val="Emphasis"/>
          <w:b w:val="0"/>
          <w:sz w:val="24"/>
          <w:u w:val="single"/>
        </w:rPr>
        <w:t xml:space="preserve"> AIR FORCE COSFORD AIR SHOW </w:t>
      </w:r>
      <w:r w:rsidR="00A52E78">
        <w:rPr>
          <w:rStyle w:val="Emphasis"/>
          <w:b w:val="0"/>
          <w:sz w:val="24"/>
          <w:u w:val="single"/>
        </w:rPr>
        <w:t>9</w:t>
      </w:r>
      <w:r w:rsidR="00C9380D">
        <w:rPr>
          <w:rStyle w:val="Emphasis"/>
          <w:b w:val="0"/>
          <w:sz w:val="24"/>
          <w:u w:val="single"/>
        </w:rPr>
        <w:t xml:space="preserve">th June </w:t>
      </w:r>
      <w:r w:rsidR="00A10E15">
        <w:rPr>
          <w:rStyle w:val="Emphasis"/>
          <w:b w:val="0"/>
          <w:sz w:val="24"/>
          <w:u w:val="single"/>
        </w:rPr>
        <w:t>202</w:t>
      </w:r>
      <w:r w:rsidR="00A52E78">
        <w:rPr>
          <w:rStyle w:val="Emphasis"/>
          <w:b w:val="0"/>
          <w:sz w:val="24"/>
          <w:u w:val="single"/>
        </w:rPr>
        <w:t>4</w:t>
      </w:r>
    </w:p>
    <w:p w14:paraId="79404030" w14:textId="4F6D7EAA" w:rsidR="002440BC" w:rsidRDefault="006D0FFC" w:rsidP="002440BC">
      <w:pPr>
        <w:pStyle w:val="Title"/>
        <w:rPr>
          <w:rStyle w:val="Emphasis"/>
          <w:sz w:val="56"/>
        </w:rPr>
      </w:pPr>
      <w:r w:rsidRPr="006D0FFC">
        <w:rPr>
          <w:rStyle w:val="Emphasis"/>
          <w:noProof/>
          <w:sz w:val="56"/>
        </w:rPr>
        <w:t>TRADERS</w:t>
      </w:r>
      <w:r w:rsidR="00D26E3B">
        <w:rPr>
          <w:rStyle w:val="Emphasis"/>
          <w:noProof/>
          <w:sz w:val="56"/>
        </w:rPr>
        <w:t>’</w:t>
      </w:r>
      <w:r w:rsidRPr="006D0FFC">
        <w:rPr>
          <w:rStyle w:val="Emphasis"/>
          <w:noProof/>
          <w:sz w:val="56"/>
        </w:rPr>
        <w:t xml:space="preserve"> &amp; EXHIBITORS</w:t>
      </w:r>
      <w:r w:rsidR="00D26E3B">
        <w:rPr>
          <w:rStyle w:val="Emphasis"/>
          <w:noProof/>
          <w:sz w:val="56"/>
        </w:rPr>
        <w:t>’</w:t>
      </w:r>
      <w:r w:rsidRPr="006D0FFC">
        <w:rPr>
          <w:rStyle w:val="Emphasis"/>
          <w:noProof/>
          <w:sz w:val="56"/>
        </w:rPr>
        <w:t xml:space="preserve"> GUIDE</w:t>
      </w:r>
    </w:p>
    <w:p w14:paraId="1DDA40AC" w14:textId="756DE1C2" w:rsidR="000D1D21" w:rsidRPr="00492F1A" w:rsidRDefault="000D1D21">
      <w:pPr>
        <w:rPr>
          <w:rStyle w:val="Emphasis"/>
          <w:sz w:val="12"/>
        </w:rPr>
      </w:pPr>
    </w:p>
    <w:p w14:paraId="137AC4BE" w14:textId="16B62A71" w:rsidR="002F2415" w:rsidRPr="00492F1A" w:rsidRDefault="002F2415" w:rsidP="002F2415">
      <w:pPr>
        <w:jc w:val="center"/>
        <w:rPr>
          <w:rStyle w:val="Emphasis"/>
          <w:i/>
        </w:rPr>
      </w:pPr>
      <w:r w:rsidRPr="00492F1A">
        <w:rPr>
          <w:rStyle w:val="Emphasis"/>
          <w:i/>
        </w:rPr>
        <w:t>For more information about trading or exhibiting at the RAF Cosford Air Show, please contact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2F2415" w14:paraId="507ACCCC" w14:textId="77777777" w:rsidTr="002F2415">
        <w:tc>
          <w:tcPr>
            <w:tcW w:w="4621" w:type="dxa"/>
            <w:vAlign w:val="center"/>
          </w:tcPr>
          <w:p w14:paraId="7AF9656C" w14:textId="280F7E52" w:rsidR="002F2415" w:rsidRPr="006A78D7" w:rsidRDefault="002F2415" w:rsidP="002F2415">
            <w:pPr>
              <w:jc w:val="center"/>
              <w:rPr>
                <w:rStyle w:val="Emphasis"/>
                <w:b/>
                <w:szCs w:val="20"/>
              </w:rPr>
            </w:pPr>
            <w:r w:rsidRPr="006A78D7">
              <w:rPr>
                <w:rStyle w:val="Emphasis"/>
                <w:b/>
                <w:iCs w:val="0"/>
                <w:szCs w:val="20"/>
              </w:rPr>
              <w:t>info@cosfordairshow.co.uk</w:t>
            </w:r>
            <w:r w:rsidRPr="006A78D7">
              <w:rPr>
                <w:rStyle w:val="Emphasis"/>
                <w:b/>
                <w:szCs w:val="20"/>
              </w:rPr>
              <w:br/>
            </w:r>
            <w:r w:rsidRPr="006A78D7">
              <w:rPr>
                <w:rStyle w:val="Emphasis"/>
                <w:b/>
                <w:szCs w:val="20"/>
              </w:rPr>
              <w:br/>
              <w:t>01902 377922</w:t>
            </w:r>
          </w:p>
        </w:tc>
        <w:tc>
          <w:tcPr>
            <w:tcW w:w="4621" w:type="dxa"/>
            <w:vAlign w:val="center"/>
          </w:tcPr>
          <w:p w14:paraId="4CB4D5CC" w14:textId="753433DF" w:rsidR="002F2415" w:rsidRPr="006A78D7" w:rsidRDefault="002F2415" w:rsidP="002F2415">
            <w:pPr>
              <w:jc w:val="center"/>
              <w:rPr>
                <w:rStyle w:val="Emphasis"/>
                <w:b/>
                <w:szCs w:val="20"/>
              </w:rPr>
            </w:pPr>
            <w:r w:rsidRPr="006A78D7">
              <w:rPr>
                <w:rStyle w:val="Emphasis"/>
                <w:b/>
                <w:szCs w:val="20"/>
              </w:rPr>
              <w:t>Air Show Office</w:t>
            </w:r>
            <w:r w:rsidRPr="006A78D7">
              <w:rPr>
                <w:rStyle w:val="Emphasis"/>
                <w:b/>
                <w:szCs w:val="20"/>
              </w:rPr>
              <w:br/>
              <w:t xml:space="preserve">RAF Cosford </w:t>
            </w:r>
            <w:r w:rsidRPr="006A78D7">
              <w:rPr>
                <w:rStyle w:val="Emphasis"/>
                <w:b/>
                <w:szCs w:val="20"/>
              </w:rPr>
              <w:br/>
              <w:t>Wolverhampton</w:t>
            </w:r>
            <w:r w:rsidRPr="006A78D7">
              <w:rPr>
                <w:rStyle w:val="Emphasis"/>
                <w:b/>
                <w:szCs w:val="20"/>
              </w:rPr>
              <w:br/>
              <w:t>WV7 3EX</w:t>
            </w:r>
          </w:p>
        </w:tc>
      </w:tr>
    </w:tbl>
    <w:p w14:paraId="6FF5358F" w14:textId="77777777" w:rsidR="002F2415" w:rsidRPr="00791FB2" w:rsidRDefault="002F2415">
      <w:pPr>
        <w:rPr>
          <w:rStyle w:val="Emphasis"/>
          <w:sz w:val="6"/>
        </w:rPr>
      </w:pPr>
    </w:p>
    <w:p w14:paraId="6AC27066" w14:textId="0709B1C4" w:rsidR="0089600A" w:rsidRPr="00BD4DFC" w:rsidRDefault="00B46865" w:rsidP="00AA13F7">
      <w:pPr>
        <w:jc w:val="both"/>
        <w:rPr>
          <w:rStyle w:val="Emphasis"/>
          <w:b/>
        </w:rPr>
      </w:pPr>
      <w:r>
        <w:rPr>
          <w:rStyle w:val="Emphasis"/>
          <w:b/>
        </w:rPr>
        <w:t>1.</w:t>
      </w:r>
      <w:r w:rsidR="0008389F">
        <w:rPr>
          <w:rStyle w:val="Emphasis"/>
          <w:b/>
        </w:rPr>
        <w:tab/>
      </w:r>
      <w:r w:rsidR="00926EBB" w:rsidRPr="00BD4DFC">
        <w:rPr>
          <w:rStyle w:val="Emphasis"/>
          <w:b/>
        </w:rPr>
        <w:t xml:space="preserve">Standard </w:t>
      </w:r>
      <w:r w:rsidR="00973884" w:rsidRPr="00BD4DFC">
        <w:rPr>
          <w:rStyle w:val="Emphasis"/>
          <w:b/>
        </w:rPr>
        <w:t>Trade Pitch Details</w:t>
      </w:r>
      <w:r w:rsidR="00EB4814" w:rsidRPr="00BD4DFC">
        <w:rPr>
          <w:rStyle w:val="Emphasis"/>
          <w:b/>
        </w:rPr>
        <w:t xml:space="preserve"> &amp; Prices</w:t>
      </w:r>
    </w:p>
    <w:p w14:paraId="13DE33DB" w14:textId="69AACF66" w:rsidR="00926EBB" w:rsidRDefault="007014A9" w:rsidP="00AA13F7">
      <w:pPr>
        <w:jc w:val="both"/>
        <w:rPr>
          <w:rStyle w:val="Emphasis"/>
        </w:rPr>
      </w:pPr>
      <w:r>
        <w:rPr>
          <w:rStyle w:val="Emphasis"/>
        </w:rPr>
        <w:t>The majority of standard t</w:t>
      </w:r>
      <w:r w:rsidR="00926EBB" w:rsidRPr="00BD4DFC">
        <w:rPr>
          <w:rStyle w:val="Emphasis"/>
        </w:rPr>
        <w:t xml:space="preserve">rade </w:t>
      </w:r>
      <w:r w:rsidR="001515F4">
        <w:rPr>
          <w:rStyle w:val="Emphasis"/>
        </w:rPr>
        <w:t>/ e</w:t>
      </w:r>
      <w:r w:rsidR="00926EBB" w:rsidRPr="00BD4DFC">
        <w:rPr>
          <w:rStyle w:val="Emphasis"/>
        </w:rPr>
        <w:t xml:space="preserve">xhibition sites at the RAF Cosford Air Show </w:t>
      </w:r>
      <w:r w:rsidR="00D26E3B">
        <w:rPr>
          <w:rStyle w:val="Emphasis"/>
        </w:rPr>
        <w:t>are</w:t>
      </w:r>
      <w:r w:rsidR="00926EBB" w:rsidRPr="00BD4DFC">
        <w:rPr>
          <w:rStyle w:val="Emphasis"/>
        </w:rPr>
        <w:t xml:space="preserve"> </w:t>
      </w:r>
      <w:r w:rsidR="00D26E3B">
        <w:rPr>
          <w:rStyle w:val="Emphasis"/>
        </w:rPr>
        <w:t>located</w:t>
      </w:r>
      <w:r w:rsidR="00926EBB" w:rsidRPr="00BD4DFC">
        <w:rPr>
          <w:rStyle w:val="Emphasis"/>
        </w:rPr>
        <w:t xml:space="preserve"> on the southern edge of the main taxiway, opposite the display hangars, and a small section of the pedestrian walkway towards the runway.</w:t>
      </w:r>
      <w:r w:rsidR="00C45E73">
        <w:rPr>
          <w:rStyle w:val="Emphasis"/>
        </w:rPr>
        <w:t xml:space="preserve"> </w:t>
      </w:r>
    </w:p>
    <w:p w14:paraId="168F6E77" w14:textId="15EB9BB3" w:rsidR="001515F4" w:rsidRDefault="00A10E15" w:rsidP="00AA13F7">
      <w:pPr>
        <w:jc w:val="both"/>
        <w:rPr>
          <w:rStyle w:val="Emphasis"/>
          <w:color w:val="FF0000"/>
        </w:rPr>
      </w:pPr>
      <w:r>
        <w:rPr>
          <w:rStyle w:val="Emphasis"/>
        </w:rPr>
        <w:t xml:space="preserve">There are 3 </w:t>
      </w:r>
      <w:r w:rsidR="007014A9">
        <w:rPr>
          <w:rStyle w:val="Emphasis"/>
        </w:rPr>
        <w:t xml:space="preserve">main </w:t>
      </w:r>
      <w:r>
        <w:rPr>
          <w:rStyle w:val="Emphasis"/>
        </w:rPr>
        <w:t xml:space="preserve">areas of </w:t>
      </w:r>
      <w:r w:rsidR="001515F4">
        <w:rPr>
          <w:rStyle w:val="Emphasis"/>
        </w:rPr>
        <w:t>t</w:t>
      </w:r>
      <w:r>
        <w:rPr>
          <w:rStyle w:val="Emphasis"/>
        </w:rPr>
        <w:t xml:space="preserve">rade pitches, </w:t>
      </w:r>
      <w:r w:rsidR="001515F4">
        <w:rPr>
          <w:rStyle w:val="Emphasis"/>
        </w:rPr>
        <w:t>“</w:t>
      </w:r>
      <w:r>
        <w:rPr>
          <w:rStyle w:val="Emphasis"/>
        </w:rPr>
        <w:t>East</w:t>
      </w:r>
      <w:r w:rsidR="001515F4">
        <w:rPr>
          <w:rStyle w:val="Emphasis"/>
        </w:rPr>
        <w:t>”</w:t>
      </w:r>
      <w:r>
        <w:rPr>
          <w:rStyle w:val="Emphasis"/>
        </w:rPr>
        <w:t>,</w:t>
      </w:r>
      <w:r w:rsidRPr="0031129A">
        <w:rPr>
          <w:rStyle w:val="Emphasis"/>
        </w:rPr>
        <w:t xml:space="preserve"> </w:t>
      </w:r>
      <w:r w:rsidR="0031129A" w:rsidRPr="0031129A">
        <w:rPr>
          <w:rStyle w:val="Emphasis"/>
        </w:rPr>
        <w:t>a</w:t>
      </w:r>
      <w:r w:rsidRPr="0031129A">
        <w:rPr>
          <w:rStyle w:val="Emphasis"/>
        </w:rPr>
        <w:t xml:space="preserve">nd </w:t>
      </w:r>
      <w:r w:rsidR="001515F4">
        <w:rPr>
          <w:rStyle w:val="Emphasis"/>
        </w:rPr>
        <w:t>“</w:t>
      </w:r>
      <w:r>
        <w:rPr>
          <w:rStyle w:val="Emphasis"/>
        </w:rPr>
        <w:t>Highway</w:t>
      </w:r>
      <w:r w:rsidR="001515F4">
        <w:rPr>
          <w:rStyle w:val="Emphasis"/>
        </w:rPr>
        <w:t>”, s</w:t>
      </w:r>
      <w:r w:rsidR="001515F4" w:rsidRPr="00BD4DFC">
        <w:rPr>
          <w:rStyle w:val="Emphasis"/>
        </w:rPr>
        <w:t xml:space="preserve">ee map at Annex </w:t>
      </w:r>
      <w:r w:rsidR="007014A9">
        <w:rPr>
          <w:rStyle w:val="Emphasis"/>
        </w:rPr>
        <w:t>B.</w:t>
      </w:r>
    </w:p>
    <w:p w14:paraId="6E8E7F35" w14:textId="3DD949EE" w:rsidR="00A34D15" w:rsidRDefault="00A10E15" w:rsidP="00AA13F7">
      <w:pPr>
        <w:jc w:val="both"/>
        <w:rPr>
          <w:rStyle w:val="Emphasis"/>
        </w:rPr>
      </w:pPr>
      <w:r>
        <w:rPr>
          <w:rStyle w:val="Emphasis"/>
        </w:rPr>
        <w:t>P</w:t>
      </w:r>
      <w:r w:rsidR="00D26E3B">
        <w:rPr>
          <w:rStyle w:val="Emphasis"/>
        </w:rPr>
        <w:t>itches are</w:t>
      </w:r>
      <w:r w:rsidR="00266865" w:rsidRPr="00BD4DFC">
        <w:rPr>
          <w:rStyle w:val="Emphasis"/>
        </w:rPr>
        <w:t xml:space="preserve"> sold in sections of 3 metre frontage, </w:t>
      </w:r>
      <w:r w:rsidR="0061031D" w:rsidRPr="00BD4DFC">
        <w:rPr>
          <w:rStyle w:val="Emphasis"/>
        </w:rPr>
        <w:t>to a maximum pitch size of 15 metres</w:t>
      </w:r>
      <w:r w:rsidR="00FF52EC">
        <w:rPr>
          <w:rStyle w:val="Emphasis"/>
        </w:rPr>
        <w:t xml:space="preserve">. All pitches are subject to a £100 refundable deposit (see point 8 of this guide). </w:t>
      </w:r>
      <w:r w:rsidR="00926EBB" w:rsidRPr="00BD4DFC">
        <w:rPr>
          <w:rStyle w:val="Emphasis"/>
        </w:rPr>
        <w:t xml:space="preserve">Prices are listed in the table below: </w:t>
      </w:r>
    </w:p>
    <w:p w14:paraId="1184E48A" w14:textId="311EB1A9" w:rsidR="00A10E15" w:rsidRPr="009A7B3E" w:rsidRDefault="00A10E15" w:rsidP="00AA13F7">
      <w:pPr>
        <w:jc w:val="both"/>
        <w:rPr>
          <w:rStyle w:val="Emphasis"/>
          <w:sz w:val="22"/>
          <w:szCs w:val="24"/>
          <w:u w:val="single"/>
        </w:rPr>
      </w:pPr>
      <w:r w:rsidRPr="009A7B3E">
        <w:rPr>
          <w:rStyle w:val="Emphasis"/>
          <w:sz w:val="22"/>
          <w:szCs w:val="24"/>
          <w:u w:val="single"/>
        </w:rPr>
        <w:t xml:space="preserve">Trade </w:t>
      </w:r>
      <w:r w:rsidR="00DF2D74" w:rsidRPr="009A7B3E">
        <w:rPr>
          <w:rStyle w:val="Emphasis"/>
          <w:sz w:val="22"/>
          <w:szCs w:val="24"/>
          <w:u w:val="single"/>
        </w:rPr>
        <w:t>P</w:t>
      </w:r>
      <w:r w:rsidRPr="009A7B3E">
        <w:rPr>
          <w:rStyle w:val="Emphasis"/>
          <w:sz w:val="22"/>
          <w:szCs w:val="24"/>
          <w:u w:val="single"/>
        </w:rPr>
        <w:t>itch</w:t>
      </w:r>
      <w:r w:rsidR="00EB44DB">
        <w:rPr>
          <w:rStyle w:val="Emphasis"/>
          <w:sz w:val="22"/>
          <w:szCs w:val="24"/>
          <w:u w:val="single"/>
        </w:rPr>
        <w:t xml:space="preserve"> Prices &amp; Details </w:t>
      </w:r>
      <w:r w:rsidRPr="009A7B3E">
        <w:rPr>
          <w:rStyle w:val="Emphasis"/>
          <w:sz w:val="22"/>
          <w:szCs w:val="24"/>
          <w:u w:val="single"/>
        </w:rPr>
        <w:t xml:space="preserve">- </w:t>
      </w:r>
      <w:r w:rsidRPr="00EB44DB">
        <w:rPr>
          <w:rStyle w:val="Emphasis"/>
          <w:b/>
          <w:bCs/>
          <w:sz w:val="22"/>
          <w:szCs w:val="24"/>
          <w:u w:val="single"/>
        </w:rPr>
        <w:t xml:space="preserve">East </w:t>
      </w:r>
    </w:p>
    <w:tbl>
      <w:tblPr>
        <w:tblStyle w:val="TableGrid"/>
        <w:tblW w:w="0" w:type="auto"/>
        <w:tblLook w:val="04A0" w:firstRow="1" w:lastRow="0" w:firstColumn="1" w:lastColumn="0" w:noHBand="0" w:noVBand="1"/>
      </w:tblPr>
      <w:tblGrid>
        <w:gridCol w:w="1803"/>
        <w:gridCol w:w="1522"/>
        <w:gridCol w:w="1890"/>
        <w:gridCol w:w="2160"/>
        <w:gridCol w:w="1641"/>
      </w:tblGrid>
      <w:tr w:rsidR="00A34D15" w:rsidRPr="00BD4DFC" w14:paraId="631D2485" w14:textId="77777777" w:rsidTr="00A34D15">
        <w:tc>
          <w:tcPr>
            <w:tcW w:w="1803" w:type="dxa"/>
            <w:shd w:val="clear" w:color="auto" w:fill="A6A6A6" w:themeFill="background1" w:themeFillShade="A6"/>
          </w:tcPr>
          <w:p w14:paraId="4ABD5F6F" w14:textId="525B5CD0" w:rsidR="00A34D15" w:rsidRPr="001B32F1" w:rsidRDefault="00A34D15" w:rsidP="00352A9D">
            <w:pPr>
              <w:jc w:val="center"/>
              <w:rPr>
                <w:rStyle w:val="Emphasis"/>
                <w:b/>
              </w:rPr>
            </w:pPr>
            <w:r w:rsidRPr="001B32F1">
              <w:rPr>
                <w:rStyle w:val="Emphasis"/>
                <w:b/>
              </w:rPr>
              <w:t>Site Frontage</w:t>
            </w:r>
          </w:p>
        </w:tc>
        <w:tc>
          <w:tcPr>
            <w:tcW w:w="1522" w:type="dxa"/>
            <w:shd w:val="clear" w:color="auto" w:fill="A6A6A6" w:themeFill="background1" w:themeFillShade="A6"/>
          </w:tcPr>
          <w:p w14:paraId="5E030049" w14:textId="3CC31929" w:rsidR="00A34D15" w:rsidRPr="001B32F1" w:rsidRDefault="00A34D15" w:rsidP="00352A9D">
            <w:pPr>
              <w:jc w:val="center"/>
              <w:rPr>
                <w:rStyle w:val="Emphasis"/>
                <w:b/>
              </w:rPr>
            </w:pPr>
            <w:r w:rsidRPr="001B32F1">
              <w:rPr>
                <w:rStyle w:val="Emphasis"/>
                <w:b/>
              </w:rPr>
              <w:t>Site Depth</w:t>
            </w:r>
          </w:p>
        </w:tc>
        <w:tc>
          <w:tcPr>
            <w:tcW w:w="1890" w:type="dxa"/>
            <w:shd w:val="clear" w:color="auto" w:fill="A6A6A6" w:themeFill="background1" w:themeFillShade="A6"/>
          </w:tcPr>
          <w:p w14:paraId="342EDDFE" w14:textId="62BB77B4" w:rsidR="00A34D15" w:rsidRPr="001B32F1" w:rsidRDefault="00A34D15" w:rsidP="00352A9D">
            <w:pPr>
              <w:jc w:val="center"/>
              <w:rPr>
                <w:rStyle w:val="Emphasis"/>
                <w:b/>
              </w:rPr>
            </w:pPr>
            <w:r w:rsidRPr="001B32F1">
              <w:rPr>
                <w:rStyle w:val="Emphasis"/>
                <w:b/>
              </w:rPr>
              <w:t>Vehicle Passes</w:t>
            </w:r>
          </w:p>
        </w:tc>
        <w:tc>
          <w:tcPr>
            <w:tcW w:w="2160" w:type="dxa"/>
            <w:shd w:val="clear" w:color="auto" w:fill="A6A6A6" w:themeFill="background1" w:themeFillShade="A6"/>
          </w:tcPr>
          <w:p w14:paraId="05071B37" w14:textId="788BF7AB" w:rsidR="00A34D15" w:rsidRPr="001B32F1" w:rsidRDefault="00352A9D" w:rsidP="00352A9D">
            <w:pPr>
              <w:jc w:val="center"/>
              <w:rPr>
                <w:rStyle w:val="Emphasis"/>
                <w:b/>
              </w:rPr>
            </w:pPr>
            <w:r w:rsidRPr="001B32F1">
              <w:rPr>
                <w:rStyle w:val="Emphasis"/>
                <w:b/>
              </w:rPr>
              <w:t>Staff</w:t>
            </w:r>
            <w:r w:rsidR="00A34D15" w:rsidRPr="001B32F1">
              <w:rPr>
                <w:rStyle w:val="Emphasis"/>
                <w:b/>
              </w:rPr>
              <w:t xml:space="preserve"> Passes</w:t>
            </w:r>
          </w:p>
        </w:tc>
        <w:tc>
          <w:tcPr>
            <w:tcW w:w="1641" w:type="dxa"/>
            <w:shd w:val="clear" w:color="auto" w:fill="A6A6A6" w:themeFill="background1" w:themeFillShade="A6"/>
          </w:tcPr>
          <w:p w14:paraId="7CABBA75" w14:textId="15DD9223" w:rsidR="00A34D15" w:rsidRPr="001B32F1" w:rsidRDefault="00A34D15" w:rsidP="00352A9D">
            <w:pPr>
              <w:jc w:val="center"/>
              <w:rPr>
                <w:rStyle w:val="Emphasis"/>
                <w:b/>
              </w:rPr>
            </w:pPr>
            <w:r w:rsidRPr="001B32F1">
              <w:rPr>
                <w:rStyle w:val="Emphasis"/>
                <w:b/>
              </w:rPr>
              <w:t>Cost</w:t>
            </w:r>
          </w:p>
        </w:tc>
      </w:tr>
      <w:tr w:rsidR="00A34D15" w:rsidRPr="00BD4DFC" w14:paraId="2E6A2E60" w14:textId="77777777" w:rsidTr="00A34D15">
        <w:tc>
          <w:tcPr>
            <w:tcW w:w="1803" w:type="dxa"/>
          </w:tcPr>
          <w:p w14:paraId="700EF2A2" w14:textId="73B92019" w:rsidR="00A34D15" w:rsidRPr="00BD4DFC" w:rsidRDefault="00A34D15" w:rsidP="00352A9D">
            <w:pPr>
              <w:jc w:val="center"/>
              <w:rPr>
                <w:rStyle w:val="Emphasis"/>
              </w:rPr>
            </w:pPr>
            <w:r w:rsidRPr="00BD4DFC">
              <w:rPr>
                <w:rStyle w:val="Emphasis"/>
              </w:rPr>
              <w:t>3 Metres</w:t>
            </w:r>
          </w:p>
        </w:tc>
        <w:tc>
          <w:tcPr>
            <w:tcW w:w="1522" w:type="dxa"/>
            <w:vMerge w:val="restart"/>
            <w:textDirection w:val="btLr"/>
            <w:vAlign w:val="center"/>
          </w:tcPr>
          <w:p w14:paraId="087F1569" w14:textId="5D845C96" w:rsidR="00A34D15" w:rsidRPr="00BD4DFC" w:rsidRDefault="00A34D15" w:rsidP="00352A9D">
            <w:pPr>
              <w:ind w:left="113" w:right="113"/>
              <w:jc w:val="center"/>
              <w:rPr>
                <w:rStyle w:val="Emphasis"/>
              </w:rPr>
            </w:pPr>
            <w:r w:rsidRPr="00BD4DFC">
              <w:rPr>
                <w:rStyle w:val="Emphasis"/>
              </w:rPr>
              <w:t>8 Metres</w:t>
            </w:r>
          </w:p>
        </w:tc>
        <w:tc>
          <w:tcPr>
            <w:tcW w:w="1890" w:type="dxa"/>
          </w:tcPr>
          <w:p w14:paraId="0E6507A2" w14:textId="75E3D4E6" w:rsidR="00A34D15" w:rsidRPr="00BD4DFC" w:rsidRDefault="00A34D15" w:rsidP="00352A9D">
            <w:pPr>
              <w:jc w:val="center"/>
              <w:rPr>
                <w:rStyle w:val="Emphasis"/>
              </w:rPr>
            </w:pPr>
            <w:r w:rsidRPr="00BD4DFC">
              <w:rPr>
                <w:rStyle w:val="Emphasis"/>
              </w:rPr>
              <w:t>1</w:t>
            </w:r>
          </w:p>
        </w:tc>
        <w:tc>
          <w:tcPr>
            <w:tcW w:w="2160" w:type="dxa"/>
          </w:tcPr>
          <w:p w14:paraId="54E284F4" w14:textId="54E4E4A4" w:rsidR="00A34D15" w:rsidRPr="00BD4DFC" w:rsidRDefault="003107AB" w:rsidP="00352A9D">
            <w:pPr>
              <w:jc w:val="center"/>
              <w:rPr>
                <w:rStyle w:val="Emphasis"/>
              </w:rPr>
            </w:pPr>
            <w:r w:rsidRPr="00BD4DFC">
              <w:rPr>
                <w:rStyle w:val="Emphasis"/>
              </w:rPr>
              <w:t>3</w:t>
            </w:r>
          </w:p>
        </w:tc>
        <w:tc>
          <w:tcPr>
            <w:tcW w:w="1641" w:type="dxa"/>
          </w:tcPr>
          <w:p w14:paraId="111359D6" w14:textId="7FB42EE2" w:rsidR="00A34D15" w:rsidRPr="009A7B3E" w:rsidRDefault="00A34D15" w:rsidP="00352A9D">
            <w:pPr>
              <w:jc w:val="center"/>
              <w:rPr>
                <w:rStyle w:val="Emphasis"/>
                <w:b/>
                <w:bCs/>
              </w:rPr>
            </w:pPr>
            <w:r w:rsidRPr="009A7B3E">
              <w:rPr>
                <w:rStyle w:val="Emphasis"/>
                <w:b/>
                <w:bCs/>
              </w:rPr>
              <w:t>£</w:t>
            </w:r>
            <w:r w:rsidR="00A10E15" w:rsidRPr="009A7B3E">
              <w:rPr>
                <w:rStyle w:val="Emphasis"/>
                <w:b/>
                <w:bCs/>
              </w:rPr>
              <w:t>2</w:t>
            </w:r>
            <w:r w:rsidR="0031129A">
              <w:rPr>
                <w:rStyle w:val="Emphasis"/>
                <w:b/>
                <w:bCs/>
              </w:rPr>
              <w:t>4</w:t>
            </w:r>
            <w:r w:rsidR="00A10E15" w:rsidRPr="009A7B3E">
              <w:rPr>
                <w:rStyle w:val="Emphasis"/>
                <w:b/>
                <w:bCs/>
              </w:rPr>
              <w:t>0.00</w:t>
            </w:r>
          </w:p>
        </w:tc>
      </w:tr>
      <w:tr w:rsidR="00A34D15" w:rsidRPr="00BD4DFC" w14:paraId="7D630143" w14:textId="77777777" w:rsidTr="00A34D15">
        <w:tc>
          <w:tcPr>
            <w:tcW w:w="1803" w:type="dxa"/>
          </w:tcPr>
          <w:p w14:paraId="3A81E53A" w14:textId="6303E271" w:rsidR="00A34D15" w:rsidRPr="00BD4DFC" w:rsidRDefault="00A34D15" w:rsidP="00352A9D">
            <w:pPr>
              <w:jc w:val="center"/>
              <w:rPr>
                <w:rStyle w:val="Emphasis"/>
              </w:rPr>
            </w:pPr>
            <w:r w:rsidRPr="00BD4DFC">
              <w:rPr>
                <w:rStyle w:val="Emphasis"/>
              </w:rPr>
              <w:t>6 Metres</w:t>
            </w:r>
          </w:p>
        </w:tc>
        <w:tc>
          <w:tcPr>
            <w:tcW w:w="1522" w:type="dxa"/>
            <w:vMerge/>
          </w:tcPr>
          <w:p w14:paraId="2443BF6F" w14:textId="77777777" w:rsidR="00A34D15" w:rsidRPr="00BD4DFC" w:rsidRDefault="00A34D15" w:rsidP="00352A9D">
            <w:pPr>
              <w:jc w:val="center"/>
              <w:rPr>
                <w:rStyle w:val="Emphasis"/>
              </w:rPr>
            </w:pPr>
          </w:p>
        </w:tc>
        <w:tc>
          <w:tcPr>
            <w:tcW w:w="1890" w:type="dxa"/>
          </w:tcPr>
          <w:p w14:paraId="5613C53D" w14:textId="406B84AC" w:rsidR="00A34D15" w:rsidRPr="00BD4DFC" w:rsidRDefault="00A34D15" w:rsidP="00352A9D">
            <w:pPr>
              <w:jc w:val="center"/>
              <w:rPr>
                <w:rStyle w:val="Emphasis"/>
              </w:rPr>
            </w:pPr>
            <w:r w:rsidRPr="00BD4DFC">
              <w:rPr>
                <w:rStyle w:val="Emphasis"/>
              </w:rPr>
              <w:t>2</w:t>
            </w:r>
          </w:p>
        </w:tc>
        <w:tc>
          <w:tcPr>
            <w:tcW w:w="2160" w:type="dxa"/>
          </w:tcPr>
          <w:p w14:paraId="4F828CAD" w14:textId="4E4ED8DB" w:rsidR="00A34D15" w:rsidRPr="00BD4DFC" w:rsidRDefault="003107AB" w:rsidP="00352A9D">
            <w:pPr>
              <w:jc w:val="center"/>
              <w:rPr>
                <w:rStyle w:val="Emphasis"/>
              </w:rPr>
            </w:pPr>
            <w:r w:rsidRPr="00BD4DFC">
              <w:rPr>
                <w:rStyle w:val="Emphasis"/>
              </w:rPr>
              <w:t>4</w:t>
            </w:r>
          </w:p>
        </w:tc>
        <w:tc>
          <w:tcPr>
            <w:tcW w:w="1641" w:type="dxa"/>
          </w:tcPr>
          <w:p w14:paraId="5E5BA8AE" w14:textId="0A36E078" w:rsidR="00A34D15" w:rsidRPr="009A7B3E" w:rsidRDefault="00A34D15" w:rsidP="00352A9D">
            <w:pPr>
              <w:jc w:val="center"/>
              <w:rPr>
                <w:rStyle w:val="Emphasis"/>
                <w:b/>
                <w:bCs/>
              </w:rPr>
            </w:pPr>
            <w:r w:rsidRPr="009A7B3E">
              <w:rPr>
                <w:rStyle w:val="Emphasis"/>
                <w:b/>
                <w:bCs/>
              </w:rPr>
              <w:t>£</w:t>
            </w:r>
            <w:r w:rsidR="00A10E15" w:rsidRPr="009A7B3E">
              <w:rPr>
                <w:rStyle w:val="Emphasis"/>
                <w:b/>
                <w:bCs/>
              </w:rPr>
              <w:t>4</w:t>
            </w:r>
            <w:r w:rsidR="0031129A">
              <w:rPr>
                <w:rStyle w:val="Emphasis"/>
                <w:b/>
                <w:bCs/>
              </w:rPr>
              <w:t>4</w:t>
            </w:r>
            <w:r w:rsidR="00A10E15" w:rsidRPr="009A7B3E">
              <w:rPr>
                <w:rStyle w:val="Emphasis"/>
                <w:b/>
                <w:bCs/>
              </w:rPr>
              <w:t>0.00</w:t>
            </w:r>
          </w:p>
        </w:tc>
      </w:tr>
      <w:tr w:rsidR="00A34D15" w:rsidRPr="00BD4DFC" w14:paraId="622FB70F" w14:textId="77777777" w:rsidTr="00A34D15">
        <w:tc>
          <w:tcPr>
            <w:tcW w:w="1803" w:type="dxa"/>
          </w:tcPr>
          <w:p w14:paraId="5A345050" w14:textId="24D6FF62" w:rsidR="00A34D15" w:rsidRPr="00BD4DFC" w:rsidRDefault="00A34D15" w:rsidP="00352A9D">
            <w:pPr>
              <w:jc w:val="center"/>
              <w:rPr>
                <w:rStyle w:val="Emphasis"/>
              </w:rPr>
            </w:pPr>
            <w:r w:rsidRPr="00BD4DFC">
              <w:rPr>
                <w:rStyle w:val="Emphasis"/>
              </w:rPr>
              <w:t>9 Metres</w:t>
            </w:r>
          </w:p>
        </w:tc>
        <w:tc>
          <w:tcPr>
            <w:tcW w:w="1522" w:type="dxa"/>
            <w:vMerge/>
          </w:tcPr>
          <w:p w14:paraId="23F9F956" w14:textId="77777777" w:rsidR="00A34D15" w:rsidRPr="00BD4DFC" w:rsidRDefault="00A34D15" w:rsidP="00352A9D">
            <w:pPr>
              <w:jc w:val="center"/>
              <w:rPr>
                <w:rStyle w:val="Emphasis"/>
              </w:rPr>
            </w:pPr>
          </w:p>
        </w:tc>
        <w:tc>
          <w:tcPr>
            <w:tcW w:w="1890" w:type="dxa"/>
          </w:tcPr>
          <w:p w14:paraId="47DF1DC7" w14:textId="77CDA3E8" w:rsidR="00A34D15" w:rsidRPr="00BD4DFC" w:rsidRDefault="00A34D15" w:rsidP="00352A9D">
            <w:pPr>
              <w:jc w:val="center"/>
              <w:rPr>
                <w:rStyle w:val="Emphasis"/>
              </w:rPr>
            </w:pPr>
            <w:r w:rsidRPr="00BD4DFC">
              <w:rPr>
                <w:rStyle w:val="Emphasis"/>
              </w:rPr>
              <w:t>3</w:t>
            </w:r>
          </w:p>
        </w:tc>
        <w:tc>
          <w:tcPr>
            <w:tcW w:w="2160" w:type="dxa"/>
          </w:tcPr>
          <w:p w14:paraId="55862459" w14:textId="0173F1AC" w:rsidR="00A34D15" w:rsidRPr="00BD4DFC" w:rsidRDefault="006D185E" w:rsidP="00352A9D">
            <w:pPr>
              <w:jc w:val="center"/>
              <w:rPr>
                <w:rStyle w:val="Emphasis"/>
              </w:rPr>
            </w:pPr>
            <w:r w:rsidRPr="00BD4DFC">
              <w:rPr>
                <w:rStyle w:val="Emphasis"/>
              </w:rPr>
              <w:t>6</w:t>
            </w:r>
          </w:p>
        </w:tc>
        <w:tc>
          <w:tcPr>
            <w:tcW w:w="1641" w:type="dxa"/>
          </w:tcPr>
          <w:p w14:paraId="162D47FF" w14:textId="2C2091A7" w:rsidR="00A34D15" w:rsidRPr="009A7B3E" w:rsidRDefault="00465207" w:rsidP="00352A9D">
            <w:pPr>
              <w:jc w:val="center"/>
              <w:rPr>
                <w:rStyle w:val="Emphasis"/>
                <w:b/>
                <w:bCs/>
              </w:rPr>
            </w:pPr>
            <w:r w:rsidRPr="009A7B3E">
              <w:rPr>
                <w:rStyle w:val="Emphasis"/>
                <w:b/>
                <w:bCs/>
              </w:rPr>
              <w:t>£</w:t>
            </w:r>
            <w:r w:rsidR="00A10E15" w:rsidRPr="009A7B3E">
              <w:rPr>
                <w:rStyle w:val="Emphasis"/>
                <w:b/>
                <w:bCs/>
              </w:rPr>
              <w:t>6</w:t>
            </w:r>
            <w:r w:rsidR="0031129A">
              <w:rPr>
                <w:rStyle w:val="Emphasis"/>
                <w:b/>
                <w:bCs/>
              </w:rPr>
              <w:t>6</w:t>
            </w:r>
            <w:r w:rsidR="00A10E15" w:rsidRPr="009A7B3E">
              <w:rPr>
                <w:rStyle w:val="Emphasis"/>
                <w:b/>
                <w:bCs/>
              </w:rPr>
              <w:t>0.00</w:t>
            </w:r>
          </w:p>
        </w:tc>
      </w:tr>
      <w:tr w:rsidR="00A34D15" w:rsidRPr="00BD4DFC" w14:paraId="39D2ABF7" w14:textId="77777777" w:rsidTr="00A34D15">
        <w:tc>
          <w:tcPr>
            <w:tcW w:w="1803" w:type="dxa"/>
          </w:tcPr>
          <w:p w14:paraId="5B8EA7D8" w14:textId="2766BEE1" w:rsidR="00A34D15" w:rsidRPr="00BD4DFC" w:rsidRDefault="00A34D15" w:rsidP="00352A9D">
            <w:pPr>
              <w:jc w:val="center"/>
              <w:rPr>
                <w:rStyle w:val="Emphasis"/>
              </w:rPr>
            </w:pPr>
            <w:r w:rsidRPr="00BD4DFC">
              <w:rPr>
                <w:rStyle w:val="Emphasis"/>
              </w:rPr>
              <w:t>12 Metres</w:t>
            </w:r>
          </w:p>
        </w:tc>
        <w:tc>
          <w:tcPr>
            <w:tcW w:w="1522" w:type="dxa"/>
            <w:vMerge/>
          </w:tcPr>
          <w:p w14:paraId="0AC9EACE" w14:textId="77777777" w:rsidR="00A34D15" w:rsidRPr="00BD4DFC" w:rsidRDefault="00A34D15" w:rsidP="00352A9D">
            <w:pPr>
              <w:jc w:val="center"/>
              <w:rPr>
                <w:rStyle w:val="Emphasis"/>
              </w:rPr>
            </w:pPr>
          </w:p>
        </w:tc>
        <w:tc>
          <w:tcPr>
            <w:tcW w:w="1890" w:type="dxa"/>
          </w:tcPr>
          <w:p w14:paraId="7F41926F" w14:textId="2715EAED" w:rsidR="00A34D15" w:rsidRPr="00BD4DFC" w:rsidRDefault="00A34D15" w:rsidP="00352A9D">
            <w:pPr>
              <w:jc w:val="center"/>
              <w:rPr>
                <w:rStyle w:val="Emphasis"/>
              </w:rPr>
            </w:pPr>
            <w:r w:rsidRPr="00BD4DFC">
              <w:rPr>
                <w:rStyle w:val="Emphasis"/>
              </w:rPr>
              <w:t>4</w:t>
            </w:r>
          </w:p>
        </w:tc>
        <w:tc>
          <w:tcPr>
            <w:tcW w:w="2160" w:type="dxa"/>
          </w:tcPr>
          <w:p w14:paraId="119BB5F8" w14:textId="62F6D045" w:rsidR="00A34D15" w:rsidRPr="00BD4DFC" w:rsidRDefault="006D185E" w:rsidP="00352A9D">
            <w:pPr>
              <w:jc w:val="center"/>
              <w:rPr>
                <w:rStyle w:val="Emphasis"/>
              </w:rPr>
            </w:pPr>
            <w:r w:rsidRPr="00BD4DFC">
              <w:rPr>
                <w:rStyle w:val="Emphasis"/>
              </w:rPr>
              <w:t>8</w:t>
            </w:r>
          </w:p>
        </w:tc>
        <w:tc>
          <w:tcPr>
            <w:tcW w:w="1641" w:type="dxa"/>
          </w:tcPr>
          <w:p w14:paraId="1DA0B87F" w14:textId="7323EF8A" w:rsidR="00A34D15" w:rsidRPr="009A7B3E" w:rsidRDefault="00465207" w:rsidP="00352A9D">
            <w:pPr>
              <w:jc w:val="center"/>
              <w:rPr>
                <w:rStyle w:val="Emphasis"/>
                <w:b/>
                <w:bCs/>
              </w:rPr>
            </w:pPr>
            <w:r w:rsidRPr="009A7B3E">
              <w:rPr>
                <w:rStyle w:val="Emphasis"/>
                <w:b/>
                <w:bCs/>
              </w:rPr>
              <w:t>£</w:t>
            </w:r>
            <w:r w:rsidR="00A10E15" w:rsidRPr="009A7B3E">
              <w:rPr>
                <w:rStyle w:val="Emphasis"/>
                <w:b/>
                <w:bCs/>
              </w:rPr>
              <w:t>8</w:t>
            </w:r>
            <w:r w:rsidR="0031129A">
              <w:rPr>
                <w:rStyle w:val="Emphasis"/>
                <w:b/>
                <w:bCs/>
              </w:rPr>
              <w:t>8</w:t>
            </w:r>
            <w:r w:rsidR="00A10E15" w:rsidRPr="009A7B3E">
              <w:rPr>
                <w:rStyle w:val="Emphasis"/>
                <w:b/>
                <w:bCs/>
              </w:rPr>
              <w:t>0.00</w:t>
            </w:r>
          </w:p>
        </w:tc>
      </w:tr>
      <w:tr w:rsidR="00A34D15" w:rsidRPr="00BD4DFC" w14:paraId="5BE5310C" w14:textId="77777777" w:rsidTr="00A34D15">
        <w:tc>
          <w:tcPr>
            <w:tcW w:w="1803" w:type="dxa"/>
          </w:tcPr>
          <w:p w14:paraId="187367B8" w14:textId="5DFF95F6" w:rsidR="00A34D15" w:rsidRPr="00BD4DFC" w:rsidRDefault="00A34D15" w:rsidP="00352A9D">
            <w:pPr>
              <w:jc w:val="center"/>
              <w:rPr>
                <w:rStyle w:val="Emphasis"/>
              </w:rPr>
            </w:pPr>
            <w:r w:rsidRPr="00BD4DFC">
              <w:rPr>
                <w:rStyle w:val="Emphasis"/>
              </w:rPr>
              <w:t>15 Metres</w:t>
            </w:r>
          </w:p>
        </w:tc>
        <w:tc>
          <w:tcPr>
            <w:tcW w:w="1522" w:type="dxa"/>
            <w:vMerge/>
          </w:tcPr>
          <w:p w14:paraId="1E5EAF60" w14:textId="77777777" w:rsidR="00A34D15" w:rsidRPr="00BD4DFC" w:rsidRDefault="00A34D15" w:rsidP="00352A9D">
            <w:pPr>
              <w:jc w:val="center"/>
              <w:rPr>
                <w:rStyle w:val="Emphasis"/>
              </w:rPr>
            </w:pPr>
          </w:p>
        </w:tc>
        <w:tc>
          <w:tcPr>
            <w:tcW w:w="1890" w:type="dxa"/>
          </w:tcPr>
          <w:p w14:paraId="317AABD3" w14:textId="0EE25274" w:rsidR="00A34D15" w:rsidRPr="00BD4DFC" w:rsidRDefault="00A34D15" w:rsidP="00352A9D">
            <w:pPr>
              <w:jc w:val="center"/>
              <w:rPr>
                <w:rStyle w:val="Emphasis"/>
              </w:rPr>
            </w:pPr>
            <w:r w:rsidRPr="00BD4DFC">
              <w:rPr>
                <w:rStyle w:val="Emphasis"/>
              </w:rPr>
              <w:t>5</w:t>
            </w:r>
          </w:p>
        </w:tc>
        <w:tc>
          <w:tcPr>
            <w:tcW w:w="2160" w:type="dxa"/>
          </w:tcPr>
          <w:p w14:paraId="4A1E8F19" w14:textId="04E935C8" w:rsidR="00A34D15" w:rsidRPr="00BD4DFC" w:rsidRDefault="006D185E" w:rsidP="00352A9D">
            <w:pPr>
              <w:jc w:val="center"/>
              <w:rPr>
                <w:rStyle w:val="Emphasis"/>
              </w:rPr>
            </w:pPr>
            <w:r w:rsidRPr="00BD4DFC">
              <w:rPr>
                <w:rStyle w:val="Emphasis"/>
              </w:rPr>
              <w:t>10</w:t>
            </w:r>
          </w:p>
        </w:tc>
        <w:tc>
          <w:tcPr>
            <w:tcW w:w="1641" w:type="dxa"/>
          </w:tcPr>
          <w:p w14:paraId="11649CEF" w14:textId="3366ADED" w:rsidR="00A34D15" w:rsidRPr="009A7B3E" w:rsidRDefault="00465207" w:rsidP="00352A9D">
            <w:pPr>
              <w:jc w:val="center"/>
              <w:rPr>
                <w:rStyle w:val="Emphasis"/>
                <w:b/>
                <w:bCs/>
              </w:rPr>
            </w:pPr>
            <w:r w:rsidRPr="009A7B3E">
              <w:rPr>
                <w:rStyle w:val="Emphasis"/>
                <w:b/>
                <w:bCs/>
              </w:rPr>
              <w:t>£</w:t>
            </w:r>
            <w:r w:rsidR="00A10E15" w:rsidRPr="009A7B3E">
              <w:rPr>
                <w:rStyle w:val="Emphasis"/>
                <w:b/>
                <w:bCs/>
              </w:rPr>
              <w:t>1</w:t>
            </w:r>
            <w:r w:rsidR="0031129A">
              <w:rPr>
                <w:rStyle w:val="Emphasis"/>
                <w:b/>
                <w:bCs/>
              </w:rPr>
              <w:t>1</w:t>
            </w:r>
            <w:r w:rsidR="00A10E15" w:rsidRPr="009A7B3E">
              <w:rPr>
                <w:rStyle w:val="Emphasis"/>
                <w:b/>
                <w:bCs/>
              </w:rPr>
              <w:t>00.00</w:t>
            </w:r>
          </w:p>
        </w:tc>
      </w:tr>
      <w:tr w:rsidR="00140157" w:rsidRPr="00BD4DFC" w14:paraId="689C50AD" w14:textId="77777777" w:rsidTr="001E2673">
        <w:tc>
          <w:tcPr>
            <w:tcW w:w="1803" w:type="dxa"/>
          </w:tcPr>
          <w:p w14:paraId="38A8E716" w14:textId="12902029" w:rsidR="00140157" w:rsidRPr="00BD4DFC" w:rsidRDefault="00714325" w:rsidP="00352A9D">
            <w:pPr>
              <w:jc w:val="center"/>
              <w:rPr>
                <w:rStyle w:val="Emphasis"/>
              </w:rPr>
            </w:pPr>
            <w:r w:rsidRPr="00BD4DFC">
              <w:rPr>
                <w:rStyle w:val="Emphasis"/>
              </w:rPr>
              <w:t>Larger Pitches</w:t>
            </w:r>
          </w:p>
        </w:tc>
        <w:tc>
          <w:tcPr>
            <w:tcW w:w="7213" w:type="dxa"/>
            <w:gridSpan w:val="4"/>
          </w:tcPr>
          <w:p w14:paraId="4B3919B7" w14:textId="4719952A" w:rsidR="00140157" w:rsidRPr="00BD4DFC" w:rsidRDefault="00714325" w:rsidP="00352A9D">
            <w:pPr>
              <w:jc w:val="center"/>
              <w:rPr>
                <w:rStyle w:val="Emphasis"/>
              </w:rPr>
            </w:pPr>
            <w:r w:rsidRPr="00BD4DFC">
              <w:rPr>
                <w:rStyle w:val="Emphasis"/>
              </w:rPr>
              <w:t>Contact Air Show Office Directly</w:t>
            </w:r>
          </w:p>
        </w:tc>
      </w:tr>
    </w:tbl>
    <w:p w14:paraId="3ACD9B77" w14:textId="3F59741A" w:rsidR="00A10E15" w:rsidRPr="000310DC" w:rsidRDefault="00352A9D" w:rsidP="00A10E15">
      <w:pPr>
        <w:jc w:val="both"/>
        <w:rPr>
          <w:rStyle w:val="Emphasis"/>
          <w:u w:val="single"/>
        </w:rPr>
      </w:pPr>
      <w:r w:rsidRPr="00BD4DFC">
        <w:rPr>
          <w:rStyle w:val="Emphasis"/>
        </w:rPr>
        <w:br/>
      </w:r>
      <w:r w:rsidR="00A10E15" w:rsidRPr="009A7B3E">
        <w:rPr>
          <w:rStyle w:val="Emphasis"/>
          <w:sz w:val="22"/>
          <w:szCs w:val="24"/>
          <w:u w:val="single"/>
        </w:rPr>
        <w:t xml:space="preserve">Trade Pitches </w:t>
      </w:r>
      <w:r w:rsidR="00EB44DB">
        <w:rPr>
          <w:rStyle w:val="Emphasis"/>
          <w:sz w:val="22"/>
          <w:szCs w:val="24"/>
          <w:u w:val="single"/>
        </w:rPr>
        <w:t xml:space="preserve">Prices &amp; </w:t>
      </w:r>
      <w:r w:rsidR="00EB44DB" w:rsidRPr="0031129A">
        <w:rPr>
          <w:rStyle w:val="Emphasis"/>
          <w:sz w:val="22"/>
          <w:szCs w:val="24"/>
          <w:u w:val="single"/>
        </w:rPr>
        <w:t xml:space="preserve">Details </w:t>
      </w:r>
      <w:r w:rsidR="00A10E15" w:rsidRPr="0031129A">
        <w:rPr>
          <w:rStyle w:val="Emphasis"/>
          <w:sz w:val="22"/>
          <w:szCs w:val="24"/>
          <w:u w:val="single"/>
        </w:rPr>
        <w:t xml:space="preserve">- </w:t>
      </w:r>
      <w:r w:rsidR="00A10E15" w:rsidRPr="00EB44DB">
        <w:rPr>
          <w:rStyle w:val="Emphasis"/>
          <w:b/>
          <w:bCs/>
          <w:sz w:val="22"/>
          <w:szCs w:val="24"/>
          <w:u w:val="single"/>
        </w:rPr>
        <w:t>Highway</w:t>
      </w:r>
    </w:p>
    <w:tbl>
      <w:tblPr>
        <w:tblStyle w:val="TableGrid"/>
        <w:tblW w:w="0" w:type="auto"/>
        <w:tblLook w:val="04A0" w:firstRow="1" w:lastRow="0" w:firstColumn="1" w:lastColumn="0" w:noHBand="0" w:noVBand="1"/>
      </w:tblPr>
      <w:tblGrid>
        <w:gridCol w:w="1803"/>
        <w:gridCol w:w="1522"/>
        <w:gridCol w:w="1890"/>
        <w:gridCol w:w="2160"/>
        <w:gridCol w:w="1641"/>
      </w:tblGrid>
      <w:tr w:rsidR="00A10E15" w:rsidRPr="00BD4DFC" w14:paraId="72BE2B71" w14:textId="77777777" w:rsidTr="00DA7327">
        <w:tc>
          <w:tcPr>
            <w:tcW w:w="1803" w:type="dxa"/>
            <w:shd w:val="clear" w:color="auto" w:fill="A6A6A6" w:themeFill="background1" w:themeFillShade="A6"/>
          </w:tcPr>
          <w:p w14:paraId="7CD1F599" w14:textId="77777777" w:rsidR="00A10E15" w:rsidRPr="001B32F1" w:rsidRDefault="00A10E15" w:rsidP="00DA7327">
            <w:pPr>
              <w:jc w:val="center"/>
              <w:rPr>
                <w:rStyle w:val="Emphasis"/>
                <w:b/>
              </w:rPr>
            </w:pPr>
            <w:r w:rsidRPr="001B32F1">
              <w:rPr>
                <w:rStyle w:val="Emphasis"/>
                <w:b/>
              </w:rPr>
              <w:t>Site Frontage</w:t>
            </w:r>
          </w:p>
        </w:tc>
        <w:tc>
          <w:tcPr>
            <w:tcW w:w="1522" w:type="dxa"/>
            <w:shd w:val="clear" w:color="auto" w:fill="A6A6A6" w:themeFill="background1" w:themeFillShade="A6"/>
          </w:tcPr>
          <w:p w14:paraId="1DC7F8D4" w14:textId="77777777" w:rsidR="00A10E15" w:rsidRPr="001B32F1" w:rsidRDefault="00A10E15" w:rsidP="00DA7327">
            <w:pPr>
              <w:jc w:val="center"/>
              <w:rPr>
                <w:rStyle w:val="Emphasis"/>
                <w:b/>
              </w:rPr>
            </w:pPr>
            <w:r w:rsidRPr="001B32F1">
              <w:rPr>
                <w:rStyle w:val="Emphasis"/>
                <w:b/>
              </w:rPr>
              <w:t>Site Depth</w:t>
            </w:r>
          </w:p>
        </w:tc>
        <w:tc>
          <w:tcPr>
            <w:tcW w:w="1890" w:type="dxa"/>
            <w:shd w:val="clear" w:color="auto" w:fill="A6A6A6" w:themeFill="background1" w:themeFillShade="A6"/>
          </w:tcPr>
          <w:p w14:paraId="1BA19570" w14:textId="77777777" w:rsidR="00A10E15" w:rsidRPr="001B32F1" w:rsidRDefault="00A10E15" w:rsidP="00DA7327">
            <w:pPr>
              <w:jc w:val="center"/>
              <w:rPr>
                <w:rStyle w:val="Emphasis"/>
                <w:b/>
              </w:rPr>
            </w:pPr>
            <w:r w:rsidRPr="001B32F1">
              <w:rPr>
                <w:rStyle w:val="Emphasis"/>
                <w:b/>
              </w:rPr>
              <w:t>Vehicle Passes</w:t>
            </w:r>
          </w:p>
        </w:tc>
        <w:tc>
          <w:tcPr>
            <w:tcW w:w="2160" w:type="dxa"/>
            <w:shd w:val="clear" w:color="auto" w:fill="A6A6A6" w:themeFill="background1" w:themeFillShade="A6"/>
          </w:tcPr>
          <w:p w14:paraId="20EEBAE9" w14:textId="77777777" w:rsidR="00A10E15" w:rsidRPr="001B32F1" w:rsidRDefault="00A10E15" w:rsidP="00DA7327">
            <w:pPr>
              <w:jc w:val="center"/>
              <w:rPr>
                <w:rStyle w:val="Emphasis"/>
                <w:b/>
              </w:rPr>
            </w:pPr>
            <w:r w:rsidRPr="001B32F1">
              <w:rPr>
                <w:rStyle w:val="Emphasis"/>
                <w:b/>
              </w:rPr>
              <w:t>Staff Passes</w:t>
            </w:r>
          </w:p>
        </w:tc>
        <w:tc>
          <w:tcPr>
            <w:tcW w:w="1641" w:type="dxa"/>
            <w:shd w:val="clear" w:color="auto" w:fill="A6A6A6" w:themeFill="background1" w:themeFillShade="A6"/>
          </w:tcPr>
          <w:p w14:paraId="01855297" w14:textId="77777777" w:rsidR="00A10E15" w:rsidRPr="001B32F1" w:rsidRDefault="00A10E15" w:rsidP="00DA7327">
            <w:pPr>
              <w:jc w:val="center"/>
              <w:rPr>
                <w:rStyle w:val="Emphasis"/>
                <w:b/>
              </w:rPr>
            </w:pPr>
            <w:r w:rsidRPr="001B32F1">
              <w:rPr>
                <w:rStyle w:val="Emphasis"/>
                <w:b/>
              </w:rPr>
              <w:t>Cost</w:t>
            </w:r>
          </w:p>
        </w:tc>
      </w:tr>
      <w:tr w:rsidR="00A10E15" w:rsidRPr="00BD4DFC" w14:paraId="5A50A38D" w14:textId="77777777" w:rsidTr="00DA7327">
        <w:tc>
          <w:tcPr>
            <w:tcW w:w="1803" w:type="dxa"/>
          </w:tcPr>
          <w:p w14:paraId="04957DED" w14:textId="77777777" w:rsidR="00A10E15" w:rsidRPr="00BD4DFC" w:rsidRDefault="00A10E15" w:rsidP="00DA7327">
            <w:pPr>
              <w:jc w:val="center"/>
              <w:rPr>
                <w:rStyle w:val="Emphasis"/>
              </w:rPr>
            </w:pPr>
            <w:r w:rsidRPr="00BD4DFC">
              <w:rPr>
                <w:rStyle w:val="Emphasis"/>
              </w:rPr>
              <w:t>3 Metres</w:t>
            </w:r>
          </w:p>
        </w:tc>
        <w:tc>
          <w:tcPr>
            <w:tcW w:w="1522" w:type="dxa"/>
            <w:vMerge w:val="restart"/>
            <w:textDirection w:val="btLr"/>
            <w:vAlign w:val="center"/>
          </w:tcPr>
          <w:p w14:paraId="760C8D17" w14:textId="77777777" w:rsidR="00A10E15" w:rsidRPr="00BD4DFC" w:rsidRDefault="00A10E15" w:rsidP="00DA7327">
            <w:pPr>
              <w:ind w:left="113" w:right="113"/>
              <w:jc w:val="center"/>
              <w:rPr>
                <w:rStyle w:val="Emphasis"/>
              </w:rPr>
            </w:pPr>
            <w:r w:rsidRPr="00BD4DFC">
              <w:rPr>
                <w:rStyle w:val="Emphasis"/>
              </w:rPr>
              <w:t>8 Metres</w:t>
            </w:r>
          </w:p>
        </w:tc>
        <w:tc>
          <w:tcPr>
            <w:tcW w:w="1890" w:type="dxa"/>
          </w:tcPr>
          <w:p w14:paraId="5A8D9AB3" w14:textId="77777777" w:rsidR="00A10E15" w:rsidRPr="00BD4DFC" w:rsidRDefault="00A10E15" w:rsidP="00DA7327">
            <w:pPr>
              <w:jc w:val="center"/>
              <w:rPr>
                <w:rStyle w:val="Emphasis"/>
              </w:rPr>
            </w:pPr>
            <w:r w:rsidRPr="00BD4DFC">
              <w:rPr>
                <w:rStyle w:val="Emphasis"/>
              </w:rPr>
              <w:t>1</w:t>
            </w:r>
          </w:p>
        </w:tc>
        <w:tc>
          <w:tcPr>
            <w:tcW w:w="2160" w:type="dxa"/>
          </w:tcPr>
          <w:p w14:paraId="05749BE0" w14:textId="77777777" w:rsidR="00A10E15" w:rsidRPr="00BD4DFC" w:rsidRDefault="00A10E15" w:rsidP="00DA7327">
            <w:pPr>
              <w:jc w:val="center"/>
              <w:rPr>
                <w:rStyle w:val="Emphasis"/>
              </w:rPr>
            </w:pPr>
            <w:r w:rsidRPr="00BD4DFC">
              <w:rPr>
                <w:rStyle w:val="Emphasis"/>
              </w:rPr>
              <w:t>3</w:t>
            </w:r>
          </w:p>
        </w:tc>
        <w:tc>
          <w:tcPr>
            <w:tcW w:w="1641" w:type="dxa"/>
          </w:tcPr>
          <w:p w14:paraId="658C817E" w14:textId="07A0084E" w:rsidR="00A10E15" w:rsidRPr="009A7B3E" w:rsidRDefault="00A10E15" w:rsidP="00DA7327">
            <w:pPr>
              <w:jc w:val="center"/>
              <w:rPr>
                <w:rStyle w:val="Emphasis"/>
                <w:b/>
                <w:bCs/>
              </w:rPr>
            </w:pPr>
            <w:r w:rsidRPr="009A7B3E">
              <w:rPr>
                <w:rStyle w:val="Emphasis"/>
                <w:b/>
                <w:bCs/>
              </w:rPr>
              <w:t>£</w:t>
            </w:r>
            <w:r w:rsidR="0031129A">
              <w:rPr>
                <w:rStyle w:val="Emphasis"/>
                <w:b/>
                <w:bCs/>
              </w:rPr>
              <w:t>21</w:t>
            </w:r>
            <w:r w:rsidR="00243FD6" w:rsidRPr="009A7B3E">
              <w:rPr>
                <w:rStyle w:val="Emphasis"/>
                <w:b/>
                <w:bCs/>
              </w:rPr>
              <w:t>0.00</w:t>
            </w:r>
          </w:p>
        </w:tc>
      </w:tr>
      <w:tr w:rsidR="00A10E15" w:rsidRPr="00BD4DFC" w14:paraId="11181622" w14:textId="77777777" w:rsidTr="00DA7327">
        <w:tc>
          <w:tcPr>
            <w:tcW w:w="1803" w:type="dxa"/>
          </w:tcPr>
          <w:p w14:paraId="629F3DD3" w14:textId="77777777" w:rsidR="00A10E15" w:rsidRPr="00BD4DFC" w:rsidRDefault="00A10E15" w:rsidP="00DA7327">
            <w:pPr>
              <w:jc w:val="center"/>
              <w:rPr>
                <w:rStyle w:val="Emphasis"/>
              </w:rPr>
            </w:pPr>
            <w:r w:rsidRPr="00BD4DFC">
              <w:rPr>
                <w:rStyle w:val="Emphasis"/>
              </w:rPr>
              <w:t>6 Metres</w:t>
            </w:r>
          </w:p>
        </w:tc>
        <w:tc>
          <w:tcPr>
            <w:tcW w:w="1522" w:type="dxa"/>
            <w:vMerge/>
          </w:tcPr>
          <w:p w14:paraId="1213AD2F" w14:textId="77777777" w:rsidR="00A10E15" w:rsidRPr="00BD4DFC" w:rsidRDefault="00A10E15" w:rsidP="00DA7327">
            <w:pPr>
              <w:jc w:val="center"/>
              <w:rPr>
                <w:rStyle w:val="Emphasis"/>
              </w:rPr>
            </w:pPr>
          </w:p>
        </w:tc>
        <w:tc>
          <w:tcPr>
            <w:tcW w:w="1890" w:type="dxa"/>
          </w:tcPr>
          <w:p w14:paraId="17E79C46" w14:textId="77777777" w:rsidR="00A10E15" w:rsidRPr="00BD4DFC" w:rsidRDefault="00A10E15" w:rsidP="00DA7327">
            <w:pPr>
              <w:jc w:val="center"/>
              <w:rPr>
                <w:rStyle w:val="Emphasis"/>
              </w:rPr>
            </w:pPr>
            <w:r w:rsidRPr="00BD4DFC">
              <w:rPr>
                <w:rStyle w:val="Emphasis"/>
              </w:rPr>
              <w:t>2</w:t>
            </w:r>
          </w:p>
        </w:tc>
        <w:tc>
          <w:tcPr>
            <w:tcW w:w="2160" w:type="dxa"/>
          </w:tcPr>
          <w:p w14:paraId="2B62E5C0" w14:textId="77777777" w:rsidR="00A10E15" w:rsidRPr="00BD4DFC" w:rsidRDefault="00A10E15" w:rsidP="00DA7327">
            <w:pPr>
              <w:jc w:val="center"/>
              <w:rPr>
                <w:rStyle w:val="Emphasis"/>
              </w:rPr>
            </w:pPr>
            <w:r w:rsidRPr="00BD4DFC">
              <w:rPr>
                <w:rStyle w:val="Emphasis"/>
              </w:rPr>
              <w:t>4</w:t>
            </w:r>
          </w:p>
        </w:tc>
        <w:tc>
          <w:tcPr>
            <w:tcW w:w="1641" w:type="dxa"/>
          </w:tcPr>
          <w:p w14:paraId="0C14B2B2" w14:textId="0A18E5B5" w:rsidR="00A10E15" w:rsidRPr="009A7B3E" w:rsidRDefault="00A10E15" w:rsidP="00DA7327">
            <w:pPr>
              <w:jc w:val="center"/>
              <w:rPr>
                <w:rStyle w:val="Emphasis"/>
                <w:b/>
                <w:bCs/>
              </w:rPr>
            </w:pPr>
            <w:r w:rsidRPr="009A7B3E">
              <w:rPr>
                <w:rStyle w:val="Emphasis"/>
                <w:b/>
                <w:bCs/>
              </w:rPr>
              <w:t>£</w:t>
            </w:r>
            <w:r w:rsidR="0031129A">
              <w:rPr>
                <w:rStyle w:val="Emphasis"/>
                <w:b/>
                <w:bCs/>
              </w:rPr>
              <w:t>40</w:t>
            </w:r>
            <w:r w:rsidRPr="009A7B3E">
              <w:rPr>
                <w:rStyle w:val="Emphasis"/>
                <w:b/>
                <w:bCs/>
              </w:rPr>
              <w:t>0.00</w:t>
            </w:r>
          </w:p>
        </w:tc>
      </w:tr>
      <w:tr w:rsidR="00A10E15" w:rsidRPr="00BD4DFC" w14:paraId="41155E79" w14:textId="77777777" w:rsidTr="00DA7327">
        <w:tc>
          <w:tcPr>
            <w:tcW w:w="1803" w:type="dxa"/>
          </w:tcPr>
          <w:p w14:paraId="6415C40E" w14:textId="77777777" w:rsidR="00A10E15" w:rsidRPr="00BD4DFC" w:rsidRDefault="00A10E15" w:rsidP="00DA7327">
            <w:pPr>
              <w:jc w:val="center"/>
              <w:rPr>
                <w:rStyle w:val="Emphasis"/>
              </w:rPr>
            </w:pPr>
            <w:r w:rsidRPr="00BD4DFC">
              <w:rPr>
                <w:rStyle w:val="Emphasis"/>
              </w:rPr>
              <w:t>9 Metres</w:t>
            </w:r>
          </w:p>
        </w:tc>
        <w:tc>
          <w:tcPr>
            <w:tcW w:w="1522" w:type="dxa"/>
            <w:vMerge/>
          </w:tcPr>
          <w:p w14:paraId="320F45A6" w14:textId="77777777" w:rsidR="00A10E15" w:rsidRPr="00BD4DFC" w:rsidRDefault="00A10E15" w:rsidP="00DA7327">
            <w:pPr>
              <w:jc w:val="center"/>
              <w:rPr>
                <w:rStyle w:val="Emphasis"/>
              </w:rPr>
            </w:pPr>
          </w:p>
        </w:tc>
        <w:tc>
          <w:tcPr>
            <w:tcW w:w="1890" w:type="dxa"/>
          </w:tcPr>
          <w:p w14:paraId="0EEFAEC0" w14:textId="77777777" w:rsidR="00A10E15" w:rsidRPr="00BD4DFC" w:rsidRDefault="00A10E15" w:rsidP="00DA7327">
            <w:pPr>
              <w:jc w:val="center"/>
              <w:rPr>
                <w:rStyle w:val="Emphasis"/>
              </w:rPr>
            </w:pPr>
            <w:r w:rsidRPr="00BD4DFC">
              <w:rPr>
                <w:rStyle w:val="Emphasis"/>
              </w:rPr>
              <w:t>3</w:t>
            </w:r>
          </w:p>
        </w:tc>
        <w:tc>
          <w:tcPr>
            <w:tcW w:w="2160" w:type="dxa"/>
          </w:tcPr>
          <w:p w14:paraId="1C0FAD21" w14:textId="77777777" w:rsidR="00A10E15" w:rsidRPr="00BD4DFC" w:rsidRDefault="00A10E15" w:rsidP="00DA7327">
            <w:pPr>
              <w:jc w:val="center"/>
              <w:rPr>
                <w:rStyle w:val="Emphasis"/>
              </w:rPr>
            </w:pPr>
            <w:r w:rsidRPr="00BD4DFC">
              <w:rPr>
                <w:rStyle w:val="Emphasis"/>
              </w:rPr>
              <w:t>6</w:t>
            </w:r>
          </w:p>
        </w:tc>
        <w:tc>
          <w:tcPr>
            <w:tcW w:w="1641" w:type="dxa"/>
          </w:tcPr>
          <w:p w14:paraId="2071995E" w14:textId="0D6A86DD" w:rsidR="00A10E15" w:rsidRPr="009A7B3E" w:rsidRDefault="00A10E15" w:rsidP="00DA7327">
            <w:pPr>
              <w:jc w:val="center"/>
              <w:rPr>
                <w:rStyle w:val="Emphasis"/>
                <w:b/>
                <w:bCs/>
              </w:rPr>
            </w:pPr>
            <w:r w:rsidRPr="009A7B3E">
              <w:rPr>
                <w:rStyle w:val="Emphasis"/>
                <w:b/>
                <w:bCs/>
              </w:rPr>
              <w:t>£</w:t>
            </w:r>
            <w:r w:rsidR="00243FD6" w:rsidRPr="009A7B3E">
              <w:rPr>
                <w:rStyle w:val="Emphasis"/>
                <w:b/>
                <w:bCs/>
              </w:rPr>
              <w:t>5</w:t>
            </w:r>
            <w:r w:rsidR="0031129A">
              <w:rPr>
                <w:rStyle w:val="Emphasis"/>
                <w:b/>
                <w:bCs/>
              </w:rPr>
              <w:t>6</w:t>
            </w:r>
            <w:r w:rsidR="00243FD6" w:rsidRPr="009A7B3E">
              <w:rPr>
                <w:rStyle w:val="Emphasis"/>
                <w:b/>
                <w:bCs/>
              </w:rPr>
              <w:t>0</w:t>
            </w:r>
            <w:r w:rsidRPr="009A7B3E">
              <w:rPr>
                <w:rStyle w:val="Emphasis"/>
                <w:b/>
                <w:bCs/>
              </w:rPr>
              <w:t>.00</w:t>
            </w:r>
          </w:p>
        </w:tc>
      </w:tr>
      <w:tr w:rsidR="00A10E15" w:rsidRPr="00BD4DFC" w14:paraId="1A0E15D8" w14:textId="77777777" w:rsidTr="00DA7327">
        <w:tc>
          <w:tcPr>
            <w:tcW w:w="1803" w:type="dxa"/>
          </w:tcPr>
          <w:p w14:paraId="6BD6320E" w14:textId="77777777" w:rsidR="00A10E15" w:rsidRPr="00BD4DFC" w:rsidRDefault="00A10E15" w:rsidP="00DA7327">
            <w:pPr>
              <w:jc w:val="center"/>
              <w:rPr>
                <w:rStyle w:val="Emphasis"/>
              </w:rPr>
            </w:pPr>
            <w:r w:rsidRPr="00BD4DFC">
              <w:rPr>
                <w:rStyle w:val="Emphasis"/>
              </w:rPr>
              <w:t>12 Metres</w:t>
            </w:r>
          </w:p>
        </w:tc>
        <w:tc>
          <w:tcPr>
            <w:tcW w:w="1522" w:type="dxa"/>
            <w:vMerge/>
          </w:tcPr>
          <w:p w14:paraId="134B24B8" w14:textId="77777777" w:rsidR="00A10E15" w:rsidRPr="00BD4DFC" w:rsidRDefault="00A10E15" w:rsidP="00DA7327">
            <w:pPr>
              <w:jc w:val="center"/>
              <w:rPr>
                <w:rStyle w:val="Emphasis"/>
              </w:rPr>
            </w:pPr>
          </w:p>
        </w:tc>
        <w:tc>
          <w:tcPr>
            <w:tcW w:w="1890" w:type="dxa"/>
          </w:tcPr>
          <w:p w14:paraId="44CC7465" w14:textId="77777777" w:rsidR="00A10E15" w:rsidRPr="00BD4DFC" w:rsidRDefault="00A10E15" w:rsidP="00DA7327">
            <w:pPr>
              <w:jc w:val="center"/>
              <w:rPr>
                <w:rStyle w:val="Emphasis"/>
              </w:rPr>
            </w:pPr>
            <w:r w:rsidRPr="00BD4DFC">
              <w:rPr>
                <w:rStyle w:val="Emphasis"/>
              </w:rPr>
              <w:t>4</w:t>
            </w:r>
          </w:p>
        </w:tc>
        <w:tc>
          <w:tcPr>
            <w:tcW w:w="2160" w:type="dxa"/>
          </w:tcPr>
          <w:p w14:paraId="729A2074" w14:textId="77777777" w:rsidR="00A10E15" w:rsidRPr="00BD4DFC" w:rsidRDefault="00A10E15" w:rsidP="00DA7327">
            <w:pPr>
              <w:jc w:val="center"/>
              <w:rPr>
                <w:rStyle w:val="Emphasis"/>
              </w:rPr>
            </w:pPr>
            <w:r w:rsidRPr="00BD4DFC">
              <w:rPr>
                <w:rStyle w:val="Emphasis"/>
              </w:rPr>
              <w:t>8</w:t>
            </w:r>
          </w:p>
        </w:tc>
        <w:tc>
          <w:tcPr>
            <w:tcW w:w="1641" w:type="dxa"/>
          </w:tcPr>
          <w:p w14:paraId="1DDBF336" w14:textId="283FC804" w:rsidR="00A10E15" w:rsidRPr="009A7B3E" w:rsidRDefault="00A10E15" w:rsidP="00DA7327">
            <w:pPr>
              <w:jc w:val="center"/>
              <w:rPr>
                <w:rStyle w:val="Emphasis"/>
                <w:b/>
                <w:bCs/>
              </w:rPr>
            </w:pPr>
            <w:r w:rsidRPr="009A7B3E">
              <w:rPr>
                <w:rStyle w:val="Emphasis"/>
                <w:b/>
                <w:bCs/>
              </w:rPr>
              <w:t>£</w:t>
            </w:r>
            <w:r w:rsidR="0031129A">
              <w:rPr>
                <w:rStyle w:val="Emphasis"/>
                <w:b/>
                <w:bCs/>
              </w:rPr>
              <w:t>70</w:t>
            </w:r>
            <w:r w:rsidRPr="009A7B3E">
              <w:rPr>
                <w:rStyle w:val="Emphasis"/>
                <w:b/>
                <w:bCs/>
              </w:rPr>
              <w:t>0.00</w:t>
            </w:r>
          </w:p>
        </w:tc>
      </w:tr>
      <w:tr w:rsidR="00A10E15" w:rsidRPr="00BD4DFC" w14:paraId="366BD450" w14:textId="77777777" w:rsidTr="00DA7327">
        <w:tc>
          <w:tcPr>
            <w:tcW w:w="1803" w:type="dxa"/>
          </w:tcPr>
          <w:p w14:paraId="2968ADED" w14:textId="77777777" w:rsidR="00A10E15" w:rsidRPr="00BD4DFC" w:rsidRDefault="00A10E15" w:rsidP="00DA7327">
            <w:pPr>
              <w:jc w:val="center"/>
              <w:rPr>
                <w:rStyle w:val="Emphasis"/>
              </w:rPr>
            </w:pPr>
            <w:r w:rsidRPr="00BD4DFC">
              <w:rPr>
                <w:rStyle w:val="Emphasis"/>
              </w:rPr>
              <w:t>15 Metres</w:t>
            </w:r>
          </w:p>
        </w:tc>
        <w:tc>
          <w:tcPr>
            <w:tcW w:w="1522" w:type="dxa"/>
            <w:vMerge/>
          </w:tcPr>
          <w:p w14:paraId="2FE52841" w14:textId="77777777" w:rsidR="00A10E15" w:rsidRPr="00BD4DFC" w:rsidRDefault="00A10E15" w:rsidP="00DA7327">
            <w:pPr>
              <w:jc w:val="center"/>
              <w:rPr>
                <w:rStyle w:val="Emphasis"/>
              </w:rPr>
            </w:pPr>
          </w:p>
        </w:tc>
        <w:tc>
          <w:tcPr>
            <w:tcW w:w="1890" w:type="dxa"/>
          </w:tcPr>
          <w:p w14:paraId="05460036" w14:textId="77777777" w:rsidR="00A10E15" w:rsidRPr="00BD4DFC" w:rsidRDefault="00A10E15" w:rsidP="00DA7327">
            <w:pPr>
              <w:jc w:val="center"/>
              <w:rPr>
                <w:rStyle w:val="Emphasis"/>
              </w:rPr>
            </w:pPr>
            <w:r w:rsidRPr="00BD4DFC">
              <w:rPr>
                <w:rStyle w:val="Emphasis"/>
              </w:rPr>
              <w:t>5</w:t>
            </w:r>
          </w:p>
        </w:tc>
        <w:tc>
          <w:tcPr>
            <w:tcW w:w="2160" w:type="dxa"/>
          </w:tcPr>
          <w:p w14:paraId="6982CCBD" w14:textId="77777777" w:rsidR="00A10E15" w:rsidRPr="00BD4DFC" w:rsidRDefault="00A10E15" w:rsidP="00DA7327">
            <w:pPr>
              <w:jc w:val="center"/>
              <w:rPr>
                <w:rStyle w:val="Emphasis"/>
              </w:rPr>
            </w:pPr>
            <w:r w:rsidRPr="00BD4DFC">
              <w:rPr>
                <w:rStyle w:val="Emphasis"/>
              </w:rPr>
              <w:t>10</w:t>
            </w:r>
          </w:p>
        </w:tc>
        <w:tc>
          <w:tcPr>
            <w:tcW w:w="1641" w:type="dxa"/>
          </w:tcPr>
          <w:p w14:paraId="59F5668B" w14:textId="54B35F75" w:rsidR="00A10E15" w:rsidRPr="009A7B3E" w:rsidRDefault="00A10E15" w:rsidP="00DA7327">
            <w:pPr>
              <w:jc w:val="center"/>
              <w:rPr>
                <w:rStyle w:val="Emphasis"/>
                <w:b/>
                <w:bCs/>
              </w:rPr>
            </w:pPr>
            <w:r w:rsidRPr="009A7B3E">
              <w:rPr>
                <w:rStyle w:val="Emphasis"/>
                <w:b/>
                <w:bCs/>
              </w:rPr>
              <w:t>£</w:t>
            </w:r>
            <w:r w:rsidR="0031129A">
              <w:rPr>
                <w:rStyle w:val="Emphasis"/>
                <w:b/>
                <w:bCs/>
              </w:rPr>
              <w:t>825</w:t>
            </w:r>
            <w:r w:rsidR="00243FD6" w:rsidRPr="009A7B3E">
              <w:rPr>
                <w:rStyle w:val="Emphasis"/>
                <w:b/>
                <w:bCs/>
              </w:rPr>
              <w:t>.00</w:t>
            </w:r>
          </w:p>
        </w:tc>
      </w:tr>
      <w:tr w:rsidR="00A10E15" w:rsidRPr="00BD4DFC" w14:paraId="73B15A2A" w14:textId="77777777" w:rsidTr="00DA7327">
        <w:tc>
          <w:tcPr>
            <w:tcW w:w="1803" w:type="dxa"/>
          </w:tcPr>
          <w:p w14:paraId="61BCD787" w14:textId="77777777" w:rsidR="00A10E15" w:rsidRPr="00BD4DFC" w:rsidRDefault="00A10E15" w:rsidP="00DA7327">
            <w:pPr>
              <w:jc w:val="center"/>
              <w:rPr>
                <w:rStyle w:val="Emphasis"/>
              </w:rPr>
            </w:pPr>
            <w:r w:rsidRPr="00BD4DFC">
              <w:rPr>
                <w:rStyle w:val="Emphasis"/>
              </w:rPr>
              <w:t>Larger Pitches</w:t>
            </w:r>
          </w:p>
        </w:tc>
        <w:tc>
          <w:tcPr>
            <w:tcW w:w="7213" w:type="dxa"/>
            <w:gridSpan w:val="4"/>
          </w:tcPr>
          <w:p w14:paraId="24A54769" w14:textId="77777777" w:rsidR="00A10E15" w:rsidRPr="00BD4DFC" w:rsidRDefault="00A10E15" w:rsidP="00DA7327">
            <w:pPr>
              <w:jc w:val="center"/>
              <w:rPr>
                <w:rStyle w:val="Emphasis"/>
              </w:rPr>
            </w:pPr>
            <w:r w:rsidRPr="00BD4DFC">
              <w:rPr>
                <w:rStyle w:val="Emphasis"/>
              </w:rPr>
              <w:t>Contact Air Show Office Directly</w:t>
            </w:r>
          </w:p>
        </w:tc>
      </w:tr>
    </w:tbl>
    <w:p w14:paraId="23563F19" w14:textId="0038F426" w:rsidR="00EB4814" w:rsidRPr="00BD4DFC" w:rsidRDefault="00A10E15" w:rsidP="00AA13F7">
      <w:pPr>
        <w:jc w:val="both"/>
        <w:rPr>
          <w:rStyle w:val="Emphasis"/>
          <w:b/>
        </w:rPr>
      </w:pPr>
      <w:r w:rsidRPr="00BD4DFC">
        <w:rPr>
          <w:rStyle w:val="Emphasis"/>
        </w:rPr>
        <w:br/>
      </w:r>
      <w:r w:rsidR="0008389F">
        <w:rPr>
          <w:rStyle w:val="Emphasis"/>
          <w:b/>
        </w:rPr>
        <w:t>2.</w:t>
      </w:r>
      <w:r w:rsidR="0008389F">
        <w:rPr>
          <w:rStyle w:val="Emphasis"/>
          <w:b/>
        </w:rPr>
        <w:tab/>
      </w:r>
      <w:r w:rsidR="00EB4814" w:rsidRPr="00BD4DFC">
        <w:rPr>
          <w:rStyle w:val="Emphasis"/>
          <w:b/>
        </w:rPr>
        <w:t xml:space="preserve">Site Constraints </w:t>
      </w:r>
    </w:p>
    <w:p w14:paraId="08CF6D42" w14:textId="5D522437" w:rsidR="00EB4814" w:rsidRPr="00BD4DFC" w:rsidRDefault="00EB4814" w:rsidP="00AA13F7">
      <w:pPr>
        <w:jc w:val="both"/>
        <w:rPr>
          <w:rStyle w:val="Emphasis"/>
        </w:rPr>
      </w:pPr>
      <w:r w:rsidRPr="00BD4DFC">
        <w:rPr>
          <w:rStyle w:val="Emphasis"/>
        </w:rPr>
        <w:t>Vehicles that you wish to park behind your trade pitch</w:t>
      </w:r>
      <w:r w:rsidR="002C1099">
        <w:rPr>
          <w:rStyle w:val="Emphasis"/>
        </w:rPr>
        <w:t xml:space="preserve"> </w:t>
      </w:r>
      <w:r w:rsidRPr="00BD4DFC">
        <w:rPr>
          <w:rStyle w:val="Emphasis"/>
        </w:rPr>
        <w:t xml:space="preserve">and all aspects of your trade stall must fit into your allocated space (includes tow bars, guy ropes etc). It is vital that the access lane behind </w:t>
      </w:r>
      <w:r w:rsidR="00AC31B8">
        <w:rPr>
          <w:rStyle w:val="Emphasis"/>
        </w:rPr>
        <w:t>the trade pitches be kept clear for operational vehicle access.</w:t>
      </w:r>
      <w:r w:rsidRPr="00BD4DFC">
        <w:rPr>
          <w:rStyle w:val="Emphasis"/>
        </w:rPr>
        <w:t xml:space="preserve"> </w:t>
      </w:r>
      <w:r w:rsidR="00AC31B8" w:rsidRPr="00BD4DFC">
        <w:rPr>
          <w:rStyle w:val="Emphasis"/>
        </w:rPr>
        <w:t>The front edge of your trade pitch will be clearly marked, for the majority of pitches this will be the edge of the taxiway. Display stands must not be positioned forward of this edge or impede the access of Air Show visitors.</w:t>
      </w:r>
      <w:r w:rsidR="00AC31B8">
        <w:rPr>
          <w:rStyle w:val="Emphasis"/>
        </w:rPr>
        <w:t xml:space="preserve"> </w:t>
      </w:r>
      <w:r w:rsidRPr="00BD4DFC">
        <w:rPr>
          <w:rStyle w:val="Emphasis"/>
        </w:rPr>
        <w:t xml:space="preserve">Any traders / exhibitors found to be exceeding their allocated space </w:t>
      </w:r>
      <w:r w:rsidR="00AC31B8">
        <w:rPr>
          <w:rStyle w:val="Emphasis"/>
        </w:rPr>
        <w:t xml:space="preserve">in any direction </w:t>
      </w:r>
      <w:r w:rsidRPr="00BD4DFC">
        <w:rPr>
          <w:rStyle w:val="Emphasis"/>
        </w:rPr>
        <w:t xml:space="preserve">will </w:t>
      </w:r>
      <w:r w:rsidR="00746F7B">
        <w:rPr>
          <w:rStyle w:val="Emphasis"/>
        </w:rPr>
        <w:t>lose their deposit</w:t>
      </w:r>
      <w:r w:rsidRPr="00BD4DFC">
        <w:rPr>
          <w:rStyle w:val="Emphasis"/>
        </w:rPr>
        <w:t xml:space="preserve"> and will be asked to reposition the offending item, or leave the site.</w:t>
      </w:r>
    </w:p>
    <w:p w14:paraId="022BF442" w14:textId="57491322" w:rsidR="003519F8" w:rsidRPr="00BD4DFC" w:rsidRDefault="00EB4814" w:rsidP="003519F8">
      <w:pPr>
        <w:jc w:val="both"/>
        <w:rPr>
          <w:rStyle w:val="Emphasis"/>
        </w:rPr>
      </w:pPr>
      <w:r w:rsidRPr="00BD4DFC">
        <w:rPr>
          <w:rStyle w:val="Emphasis"/>
        </w:rPr>
        <w:t xml:space="preserve">All standard trade pitches are on grass and traders / exhibitors must provide their own structure and equipment. </w:t>
      </w:r>
      <w:r w:rsidR="003519F8">
        <w:rPr>
          <w:rStyle w:val="Emphasis"/>
        </w:rPr>
        <w:t xml:space="preserve">All structures must </w:t>
      </w:r>
      <w:r w:rsidR="00D021FB">
        <w:rPr>
          <w:rStyle w:val="Emphasis"/>
        </w:rPr>
        <w:t xml:space="preserve">be appropriate </w:t>
      </w:r>
      <w:r w:rsidR="00006266">
        <w:rPr>
          <w:rStyle w:val="Emphasis"/>
        </w:rPr>
        <w:t>for external use and fit for purpose in inclement weather</w:t>
      </w:r>
      <w:r w:rsidR="009543D9">
        <w:rPr>
          <w:rStyle w:val="Emphasis"/>
        </w:rPr>
        <w:t>. Adequate weighting is to be used to</w:t>
      </w:r>
      <w:r w:rsidR="00927270">
        <w:rPr>
          <w:rStyle w:val="Emphasis"/>
        </w:rPr>
        <w:t xml:space="preserve"> counter the</w:t>
      </w:r>
      <w:r w:rsidR="009543D9">
        <w:rPr>
          <w:rStyle w:val="Emphasis"/>
        </w:rPr>
        <w:t xml:space="preserve"> effect</w:t>
      </w:r>
      <w:r w:rsidR="00927270">
        <w:rPr>
          <w:rStyle w:val="Emphasis"/>
        </w:rPr>
        <w:t xml:space="preserve">s of strong wind etc. </w:t>
      </w:r>
      <w:r w:rsidR="009543D9">
        <w:rPr>
          <w:rStyle w:val="Emphasis"/>
        </w:rPr>
        <w:t xml:space="preserve"> </w:t>
      </w:r>
    </w:p>
    <w:p w14:paraId="7A83965A" w14:textId="4D7DD3B5" w:rsidR="00243FD6" w:rsidRDefault="00EB4814" w:rsidP="00AA13F7">
      <w:pPr>
        <w:jc w:val="both"/>
        <w:rPr>
          <w:rStyle w:val="Emphasis"/>
        </w:rPr>
      </w:pPr>
      <w:r w:rsidRPr="00BD4DFC">
        <w:rPr>
          <w:rStyle w:val="Emphasis"/>
        </w:rPr>
        <w:t>The Air Show Office does not provide any structures, furniture, equipment, electrical supply or water supply to any trade pitch.</w:t>
      </w:r>
      <w:r w:rsidR="00AC31B8">
        <w:rPr>
          <w:rStyle w:val="Emphasis"/>
        </w:rPr>
        <w:t xml:space="preserve"> </w:t>
      </w:r>
    </w:p>
    <w:p w14:paraId="6F2F9726" w14:textId="77777777" w:rsidR="00674B7C" w:rsidRDefault="00674B7C" w:rsidP="00AA13F7">
      <w:pPr>
        <w:jc w:val="both"/>
        <w:rPr>
          <w:rStyle w:val="Emphasis"/>
        </w:rPr>
      </w:pPr>
    </w:p>
    <w:p w14:paraId="4C1E1A9B" w14:textId="745C6340" w:rsidR="0089600A" w:rsidRPr="00BD4DFC" w:rsidRDefault="0008389F" w:rsidP="00AA13F7">
      <w:pPr>
        <w:jc w:val="both"/>
        <w:rPr>
          <w:rStyle w:val="Emphasis"/>
          <w:b/>
        </w:rPr>
      </w:pPr>
      <w:r>
        <w:rPr>
          <w:rStyle w:val="Emphasis"/>
          <w:b/>
        </w:rPr>
        <w:lastRenderedPageBreak/>
        <w:t>3.</w:t>
      </w:r>
      <w:r>
        <w:rPr>
          <w:rStyle w:val="Emphasis"/>
          <w:b/>
        </w:rPr>
        <w:tab/>
      </w:r>
      <w:r w:rsidR="00973884" w:rsidRPr="00BD4DFC">
        <w:rPr>
          <w:rStyle w:val="Emphasis"/>
          <w:b/>
        </w:rPr>
        <w:t>Alternative Exhibition Areas</w:t>
      </w:r>
    </w:p>
    <w:p w14:paraId="4F96CC39" w14:textId="7CA3F086" w:rsidR="00BD4DFC" w:rsidRDefault="00996F81" w:rsidP="00243FD6">
      <w:pPr>
        <w:jc w:val="both"/>
        <w:rPr>
          <w:rStyle w:val="Emphasis"/>
        </w:rPr>
      </w:pPr>
      <w:r>
        <w:rPr>
          <w:rStyle w:val="Emphasis"/>
        </w:rPr>
        <w:t>A variety of b</w:t>
      </w:r>
      <w:r w:rsidR="00973884" w:rsidRPr="00BD4DFC">
        <w:rPr>
          <w:rStyle w:val="Emphasis"/>
        </w:rPr>
        <w:t>espoke exhibition space</w:t>
      </w:r>
      <w:r>
        <w:rPr>
          <w:rStyle w:val="Emphasis"/>
        </w:rPr>
        <w:t>s are</w:t>
      </w:r>
      <w:r w:rsidR="00973884" w:rsidRPr="00BD4DFC">
        <w:rPr>
          <w:rStyle w:val="Emphasis"/>
        </w:rPr>
        <w:t xml:space="preserve"> available for exhibitors who have non-linear displays or require larger areas, such as car dealerships or promotional </w:t>
      </w:r>
      <w:r w:rsidR="00AA13F7" w:rsidRPr="00BD4DFC">
        <w:rPr>
          <w:rStyle w:val="Emphasis"/>
        </w:rPr>
        <w:t xml:space="preserve">roadshows, on either grass or hardstanding. </w:t>
      </w:r>
      <w:r w:rsidR="00973884" w:rsidRPr="00BD4DFC">
        <w:rPr>
          <w:rStyle w:val="Emphasis"/>
        </w:rPr>
        <w:t xml:space="preserve">Please contact the Air Show Office for more details. </w:t>
      </w:r>
    </w:p>
    <w:p w14:paraId="1A476E85" w14:textId="0E5CF1D2" w:rsidR="00BD4DFC" w:rsidRDefault="0008389F" w:rsidP="00BD4DFC">
      <w:pPr>
        <w:rPr>
          <w:rStyle w:val="Emphasis"/>
          <w:b/>
        </w:rPr>
      </w:pPr>
      <w:r>
        <w:rPr>
          <w:rStyle w:val="Emphasis"/>
          <w:b/>
        </w:rPr>
        <w:t>4.</w:t>
      </w:r>
      <w:r>
        <w:rPr>
          <w:rStyle w:val="Emphasis"/>
          <w:b/>
        </w:rPr>
        <w:tab/>
      </w:r>
      <w:r w:rsidR="008A4797" w:rsidRPr="00BD4DFC">
        <w:rPr>
          <w:rStyle w:val="Emphasis"/>
          <w:b/>
        </w:rPr>
        <w:t>Charities</w:t>
      </w:r>
    </w:p>
    <w:p w14:paraId="654DBD25" w14:textId="671DD201" w:rsidR="008A4797" w:rsidRDefault="008A4797" w:rsidP="00BD4DFC">
      <w:pPr>
        <w:rPr>
          <w:rStyle w:val="Emphasis"/>
        </w:rPr>
      </w:pPr>
      <w:r w:rsidRPr="00BD4DFC">
        <w:rPr>
          <w:rStyle w:val="Emphasis"/>
        </w:rPr>
        <w:t>The</w:t>
      </w:r>
      <w:r w:rsidR="00750D2A">
        <w:rPr>
          <w:rStyle w:val="Emphasis"/>
        </w:rPr>
        <w:t>re are</w:t>
      </w:r>
      <w:r w:rsidR="00214A17" w:rsidRPr="00BD4DFC">
        <w:rPr>
          <w:rStyle w:val="Emphasis"/>
        </w:rPr>
        <w:t xml:space="preserve"> a limited number</w:t>
      </w:r>
      <w:r w:rsidRPr="00BD4DFC">
        <w:rPr>
          <w:rStyle w:val="Emphasis"/>
        </w:rPr>
        <w:t xml:space="preserve"> </w:t>
      </w:r>
      <w:r w:rsidR="00214A17" w:rsidRPr="00BD4DFC">
        <w:rPr>
          <w:rStyle w:val="Emphasis"/>
        </w:rPr>
        <w:t xml:space="preserve">of trade pitches available </w:t>
      </w:r>
      <w:r w:rsidR="00996F81">
        <w:rPr>
          <w:rStyle w:val="Emphasis"/>
        </w:rPr>
        <w:t xml:space="preserve">for registered charities, </w:t>
      </w:r>
      <w:r w:rsidR="00214A17" w:rsidRPr="00BD4DFC">
        <w:rPr>
          <w:rStyle w:val="Emphasis"/>
        </w:rPr>
        <w:t>at the reduced rate of £1</w:t>
      </w:r>
      <w:r w:rsidR="00243FD6">
        <w:rPr>
          <w:rStyle w:val="Emphasis"/>
        </w:rPr>
        <w:t>5</w:t>
      </w:r>
      <w:r w:rsidR="00750D2A">
        <w:rPr>
          <w:rStyle w:val="Emphasis"/>
        </w:rPr>
        <w:t>0</w:t>
      </w:r>
      <w:r w:rsidR="00214A17" w:rsidRPr="00BD4DFC">
        <w:rPr>
          <w:rStyle w:val="Emphasis"/>
        </w:rPr>
        <w:t>.00 for a 3-metre frontage</w:t>
      </w:r>
      <w:r w:rsidR="00996F81">
        <w:rPr>
          <w:rStyle w:val="Emphasis"/>
        </w:rPr>
        <w:t xml:space="preserve">. </w:t>
      </w:r>
      <w:r w:rsidR="001E70D6">
        <w:rPr>
          <w:rStyle w:val="Emphasis"/>
        </w:rPr>
        <w:t xml:space="preserve">These pitches will be allocated in a suitable </w:t>
      </w:r>
      <w:r w:rsidR="00DF2D74">
        <w:rPr>
          <w:rStyle w:val="Emphasis"/>
        </w:rPr>
        <w:t>position</w:t>
      </w:r>
      <w:r w:rsidR="00FF52EC">
        <w:rPr>
          <w:rStyle w:val="Emphasis"/>
        </w:rPr>
        <w:t>, in either East</w:t>
      </w:r>
      <w:r w:rsidR="00D17A2E">
        <w:rPr>
          <w:rStyle w:val="Emphasis"/>
        </w:rPr>
        <w:t xml:space="preserve"> </w:t>
      </w:r>
      <w:r w:rsidR="00FF52EC">
        <w:rPr>
          <w:rStyle w:val="Emphasis"/>
        </w:rPr>
        <w:t>or Highway</w:t>
      </w:r>
      <w:r w:rsidR="001E70D6">
        <w:rPr>
          <w:rStyle w:val="Emphasis"/>
        </w:rPr>
        <w:t xml:space="preserve"> by the Air Show Office, please do not request a specific area on the application form.  </w:t>
      </w:r>
      <w:r w:rsidR="001E70D6" w:rsidRPr="00BD4DFC">
        <w:rPr>
          <w:rStyle w:val="Emphasis"/>
        </w:rPr>
        <w:t>Please note</w:t>
      </w:r>
      <w:r w:rsidR="00214A17" w:rsidRPr="00BD4DFC">
        <w:rPr>
          <w:rStyle w:val="Emphasis"/>
        </w:rPr>
        <w:t xml:space="preserve"> ‘tin-rattling’ is not permitted</w:t>
      </w:r>
      <w:r w:rsidR="00996F81">
        <w:rPr>
          <w:rStyle w:val="Emphasis"/>
        </w:rPr>
        <w:t xml:space="preserve"> anywhere on the Air Show site</w:t>
      </w:r>
      <w:r w:rsidR="00214A17" w:rsidRPr="00BD4DFC">
        <w:rPr>
          <w:rStyle w:val="Emphasis"/>
        </w:rPr>
        <w:t xml:space="preserve">. </w:t>
      </w:r>
      <w:r w:rsidR="00EE1522">
        <w:rPr>
          <w:rStyle w:val="Emphasis"/>
        </w:rPr>
        <w:t xml:space="preserve"> </w:t>
      </w:r>
    </w:p>
    <w:p w14:paraId="2E212DEF" w14:textId="08CC8DDD" w:rsidR="00E65C7D" w:rsidRDefault="00850214" w:rsidP="00BD4DFC">
      <w:pPr>
        <w:rPr>
          <w:rStyle w:val="Emphasis"/>
        </w:rPr>
      </w:pPr>
      <w:r>
        <w:rPr>
          <w:rStyle w:val="Emphasis"/>
        </w:rPr>
        <w:t xml:space="preserve">Charities are given a discounted rate on the understanding that they will assist in the promotion of the RAF Cosford Air Show through their </w:t>
      </w:r>
      <w:r w:rsidR="006C5439">
        <w:rPr>
          <w:rStyle w:val="Emphasis"/>
        </w:rPr>
        <w:t xml:space="preserve">own mailing lists / social media channels. </w:t>
      </w:r>
    </w:p>
    <w:p w14:paraId="201A3B2D" w14:textId="603E819A" w:rsidR="0089600A" w:rsidRPr="00BD4DFC" w:rsidRDefault="0008389F" w:rsidP="00352A9D">
      <w:pPr>
        <w:jc w:val="both"/>
        <w:rPr>
          <w:rStyle w:val="Emphasis"/>
          <w:b/>
        </w:rPr>
      </w:pPr>
      <w:r>
        <w:rPr>
          <w:rStyle w:val="Emphasis"/>
          <w:b/>
        </w:rPr>
        <w:t>5.</w:t>
      </w:r>
      <w:r>
        <w:rPr>
          <w:rStyle w:val="Emphasis"/>
          <w:b/>
        </w:rPr>
        <w:tab/>
      </w:r>
      <w:r w:rsidR="00973884" w:rsidRPr="00BD4DFC">
        <w:rPr>
          <w:rStyle w:val="Emphasis"/>
          <w:b/>
        </w:rPr>
        <w:t>Vehicle Passes</w:t>
      </w:r>
    </w:p>
    <w:p w14:paraId="7CB436C9" w14:textId="607B1138" w:rsidR="00A34D15" w:rsidRPr="00BD4DFC" w:rsidRDefault="00A34D15" w:rsidP="0089600A">
      <w:pPr>
        <w:rPr>
          <w:rStyle w:val="Emphasis"/>
        </w:rPr>
      </w:pPr>
      <w:r w:rsidRPr="00BD4DFC">
        <w:rPr>
          <w:rStyle w:val="Emphasis"/>
        </w:rPr>
        <w:t xml:space="preserve">There is a strict limit of one vehicle allowed on the airfield per 3m of site frontage. </w:t>
      </w:r>
      <w:r w:rsidR="00AA13F7" w:rsidRPr="00BD4DFC">
        <w:rPr>
          <w:rStyle w:val="Emphasis"/>
        </w:rPr>
        <w:t xml:space="preserve">This vehicle must be parked within the confines of your allocated space. </w:t>
      </w:r>
    </w:p>
    <w:p w14:paraId="490DABB9" w14:textId="0632F3B4" w:rsidR="00A34D15" w:rsidRDefault="00A34D15" w:rsidP="0089600A">
      <w:pPr>
        <w:rPr>
          <w:rStyle w:val="Emphasis"/>
        </w:rPr>
      </w:pPr>
      <w:r w:rsidRPr="00BD4DFC">
        <w:rPr>
          <w:rStyle w:val="Emphasis"/>
        </w:rPr>
        <w:t>Additional vehicle passes may be purchased for the cost of £</w:t>
      </w:r>
      <w:r w:rsidR="00D17A2E">
        <w:rPr>
          <w:rStyle w:val="Emphasis"/>
        </w:rPr>
        <w:t>3</w:t>
      </w:r>
      <w:r w:rsidR="004A11E9" w:rsidRPr="00BD4DFC">
        <w:rPr>
          <w:rStyle w:val="Emphasis"/>
        </w:rPr>
        <w:t>0</w:t>
      </w:r>
      <w:r w:rsidRPr="00BD4DFC">
        <w:rPr>
          <w:rStyle w:val="Emphasis"/>
        </w:rPr>
        <w:t xml:space="preserve"> </w:t>
      </w:r>
      <w:r w:rsidR="00AA13F7" w:rsidRPr="00BD4DFC">
        <w:rPr>
          <w:rStyle w:val="Emphasis"/>
        </w:rPr>
        <w:t>each;</w:t>
      </w:r>
      <w:r w:rsidRPr="00BD4DFC">
        <w:rPr>
          <w:rStyle w:val="Emphasis"/>
        </w:rPr>
        <w:t xml:space="preserve"> </w:t>
      </w:r>
      <w:r w:rsidR="00DF2D74" w:rsidRPr="0001370C">
        <w:rPr>
          <w:rStyle w:val="Emphasis"/>
        </w:rPr>
        <w:t>however,</w:t>
      </w:r>
      <w:r w:rsidRPr="0001370C">
        <w:rPr>
          <w:rStyle w:val="Emphasis"/>
        </w:rPr>
        <w:t xml:space="preserve"> these will only permit vehicles to park in the Traders Car Park</w:t>
      </w:r>
      <w:r w:rsidR="00AA13F7" w:rsidRPr="0001370C">
        <w:rPr>
          <w:rStyle w:val="Emphasis"/>
        </w:rPr>
        <w:t xml:space="preserve"> (Near Hangar One)</w:t>
      </w:r>
      <w:r w:rsidRPr="0001370C">
        <w:rPr>
          <w:rStyle w:val="Emphasis"/>
        </w:rPr>
        <w:t xml:space="preserve"> and not access the airfield.</w:t>
      </w:r>
    </w:p>
    <w:p w14:paraId="292A5CC9" w14:textId="5EF4C597" w:rsidR="0089600A" w:rsidRPr="00BD4DFC" w:rsidRDefault="0008389F" w:rsidP="0089600A">
      <w:pPr>
        <w:rPr>
          <w:rStyle w:val="Emphasis"/>
          <w:b/>
        </w:rPr>
      </w:pPr>
      <w:r>
        <w:rPr>
          <w:rStyle w:val="Emphasis"/>
          <w:b/>
        </w:rPr>
        <w:t>6.</w:t>
      </w:r>
      <w:r>
        <w:rPr>
          <w:rStyle w:val="Emphasis"/>
          <w:b/>
        </w:rPr>
        <w:tab/>
      </w:r>
      <w:r w:rsidR="00973884" w:rsidRPr="00BD4DFC">
        <w:rPr>
          <w:rStyle w:val="Emphasis"/>
          <w:b/>
        </w:rPr>
        <w:t>Staff Passes</w:t>
      </w:r>
    </w:p>
    <w:p w14:paraId="134D6054" w14:textId="7AB85E6D" w:rsidR="00026443" w:rsidRPr="00BD4DFC" w:rsidRDefault="00AA13F7" w:rsidP="0089600A">
      <w:pPr>
        <w:rPr>
          <w:rStyle w:val="Emphasis"/>
        </w:rPr>
      </w:pPr>
      <w:r w:rsidRPr="00BD4DFC">
        <w:rPr>
          <w:rStyle w:val="Emphasis"/>
        </w:rPr>
        <w:t>A set number of staff</w:t>
      </w:r>
      <w:r w:rsidR="00352A9D" w:rsidRPr="00BD4DFC">
        <w:rPr>
          <w:rStyle w:val="Emphasis"/>
        </w:rPr>
        <w:t xml:space="preserve"> </w:t>
      </w:r>
      <w:r w:rsidRPr="00BD4DFC">
        <w:rPr>
          <w:rStyle w:val="Emphasis"/>
        </w:rPr>
        <w:t xml:space="preserve">passes will be issued </w:t>
      </w:r>
      <w:r w:rsidR="00AF18BE" w:rsidRPr="00BD4DFC">
        <w:rPr>
          <w:rStyle w:val="Emphasis"/>
        </w:rPr>
        <w:t xml:space="preserve">to traders &amp; exhibitors depending on the size of their trade pitch. </w:t>
      </w:r>
    </w:p>
    <w:p w14:paraId="674FC758" w14:textId="24595F64" w:rsidR="00AF18BE" w:rsidRPr="00D44FE8" w:rsidRDefault="00AF18BE" w:rsidP="0089600A">
      <w:pPr>
        <w:rPr>
          <w:rStyle w:val="Emphasis"/>
        </w:rPr>
      </w:pPr>
      <w:bookmarkStart w:id="0" w:name="_Hlk19628235"/>
      <w:r w:rsidRPr="00D44FE8">
        <w:rPr>
          <w:rStyle w:val="Emphasis"/>
        </w:rPr>
        <w:t>Additional staff passes can be purchased for the cost of £</w:t>
      </w:r>
      <w:r w:rsidR="00D17A2E">
        <w:rPr>
          <w:rStyle w:val="Emphasis"/>
        </w:rPr>
        <w:t>2</w:t>
      </w:r>
      <w:r w:rsidRPr="00D44FE8">
        <w:rPr>
          <w:rStyle w:val="Emphasis"/>
        </w:rPr>
        <w:t xml:space="preserve">0 each. These passes must be used to access the airfield site via Site Reception only, before </w:t>
      </w:r>
      <w:r w:rsidR="0055083C">
        <w:rPr>
          <w:rStyle w:val="Emphasis"/>
        </w:rPr>
        <w:t>7.00</w:t>
      </w:r>
      <w:r w:rsidRPr="00D44FE8">
        <w:rPr>
          <w:rStyle w:val="Emphasis"/>
        </w:rPr>
        <w:t xml:space="preserve">am on Sunday </w:t>
      </w:r>
      <w:r w:rsidR="00646C0A">
        <w:rPr>
          <w:rStyle w:val="Emphasis"/>
        </w:rPr>
        <w:t>9</w:t>
      </w:r>
      <w:r w:rsidRPr="00D44FE8">
        <w:rPr>
          <w:rStyle w:val="Emphasis"/>
        </w:rPr>
        <w:t xml:space="preserve">th June. They are not valid to access the Air Show via any public gate. </w:t>
      </w:r>
    </w:p>
    <w:p w14:paraId="60B5C33D" w14:textId="4AA46A7F" w:rsidR="00AF18BE" w:rsidRPr="00BD4DFC" w:rsidRDefault="00AF18BE" w:rsidP="0089600A">
      <w:pPr>
        <w:rPr>
          <w:rStyle w:val="Emphasis"/>
        </w:rPr>
      </w:pPr>
      <w:r w:rsidRPr="00D44FE8">
        <w:rPr>
          <w:rStyle w:val="Emphasis"/>
        </w:rPr>
        <w:t xml:space="preserve">Any trader / exhibitor </w:t>
      </w:r>
      <w:r w:rsidR="00FA5765" w:rsidRPr="00D44FE8">
        <w:rPr>
          <w:rStyle w:val="Emphasis"/>
        </w:rPr>
        <w:t>with</w:t>
      </w:r>
      <w:r w:rsidRPr="00D44FE8">
        <w:rPr>
          <w:rStyle w:val="Emphasis"/>
        </w:rPr>
        <w:t xml:space="preserve"> staff members arriving after </w:t>
      </w:r>
      <w:r w:rsidR="0055083C">
        <w:rPr>
          <w:rStyle w:val="Emphasis"/>
        </w:rPr>
        <w:t>7.00</w:t>
      </w:r>
      <w:r w:rsidRPr="00D44FE8">
        <w:rPr>
          <w:rStyle w:val="Emphasis"/>
        </w:rPr>
        <w:t>am, must purchase those staff a standard Air Show admission ticket</w:t>
      </w:r>
      <w:r w:rsidR="00FF52EC">
        <w:rPr>
          <w:rStyle w:val="Emphasis"/>
        </w:rPr>
        <w:t>. T</w:t>
      </w:r>
      <w:r w:rsidRPr="00D44FE8">
        <w:rPr>
          <w:rStyle w:val="Emphasis"/>
        </w:rPr>
        <w:t xml:space="preserve">hose staff members </w:t>
      </w:r>
      <w:r w:rsidR="00FF52EC">
        <w:rPr>
          <w:rStyle w:val="Emphasis"/>
        </w:rPr>
        <w:t xml:space="preserve">must </w:t>
      </w:r>
      <w:r w:rsidRPr="00D44FE8">
        <w:rPr>
          <w:rStyle w:val="Emphasis"/>
        </w:rPr>
        <w:t xml:space="preserve">enter the </w:t>
      </w:r>
      <w:r w:rsidR="00AE43E6">
        <w:rPr>
          <w:rStyle w:val="Emphasis"/>
        </w:rPr>
        <w:t>airfield</w:t>
      </w:r>
      <w:r w:rsidRPr="00D44FE8">
        <w:rPr>
          <w:rStyle w:val="Emphasis"/>
        </w:rPr>
        <w:t xml:space="preserve"> as a visitor via any public gate </w:t>
      </w:r>
      <w:r w:rsidR="00FF52EC">
        <w:rPr>
          <w:rStyle w:val="Emphasis"/>
        </w:rPr>
        <w:t xml:space="preserve">and park in the public car park </w:t>
      </w:r>
      <w:r w:rsidRPr="00D44FE8">
        <w:rPr>
          <w:rStyle w:val="Emphasis"/>
        </w:rPr>
        <w:t xml:space="preserve">on Sunday </w:t>
      </w:r>
      <w:r w:rsidR="00646C0A">
        <w:rPr>
          <w:rStyle w:val="Emphasis"/>
        </w:rPr>
        <w:t>9</w:t>
      </w:r>
      <w:r w:rsidRPr="00D44FE8">
        <w:rPr>
          <w:rStyle w:val="Emphasis"/>
        </w:rPr>
        <w:t>th June.</w:t>
      </w:r>
    </w:p>
    <w:p w14:paraId="54A32538" w14:textId="015F5C16" w:rsidR="00352A9D" w:rsidRDefault="00352A9D" w:rsidP="0089600A">
      <w:pPr>
        <w:rPr>
          <w:rStyle w:val="Emphasis"/>
        </w:rPr>
      </w:pPr>
      <w:r w:rsidRPr="00BD4DFC">
        <w:rPr>
          <w:rStyle w:val="Emphasis"/>
        </w:rPr>
        <w:t>Any traders / exhibitors who are found to be distributing staff passes to persons other than their company staff (either free of charge or selling) will be banned from attending the event with no fees refunded, and those pass numbers voided.</w:t>
      </w:r>
    </w:p>
    <w:bookmarkEnd w:id="0"/>
    <w:p w14:paraId="55937538" w14:textId="5CD823FB" w:rsidR="0089600A" w:rsidRPr="00CB6901" w:rsidRDefault="0008389F" w:rsidP="0089600A">
      <w:pPr>
        <w:rPr>
          <w:rStyle w:val="Emphasis"/>
          <w:b/>
        </w:rPr>
      </w:pPr>
      <w:r>
        <w:rPr>
          <w:rStyle w:val="Emphasis"/>
          <w:b/>
        </w:rPr>
        <w:t>7.</w:t>
      </w:r>
      <w:r>
        <w:rPr>
          <w:rStyle w:val="Emphasis"/>
          <w:b/>
        </w:rPr>
        <w:tab/>
      </w:r>
      <w:r w:rsidR="00973884" w:rsidRPr="00CB6901">
        <w:rPr>
          <w:rStyle w:val="Emphasis"/>
          <w:b/>
        </w:rPr>
        <w:t>Payment</w:t>
      </w:r>
    </w:p>
    <w:p w14:paraId="6C3C0542" w14:textId="77777777" w:rsidR="00243FD6" w:rsidRDefault="0089600A" w:rsidP="008C2B81">
      <w:pPr>
        <w:rPr>
          <w:rStyle w:val="Emphasis"/>
        </w:rPr>
      </w:pPr>
      <w:r w:rsidRPr="00CB6901">
        <w:rPr>
          <w:rStyle w:val="Emphasis"/>
        </w:rPr>
        <w:t xml:space="preserve">Payment of </w:t>
      </w:r>
      <w:r w:rsidR="009346E6" w:rsidRPr="00CB6901">
        <w:rPr>
          <w:rStyle w:val="Emphasis"/>
        </w:rPr>
        <w:t>all fees</w:t>
      </w:r>
      <w:r w:rsidRPr="00CB6901">
        <w:rPr>
          <w:rStyle w:val="Emphasis"/>
        </w:rPr>
        <w:t xml:space="preserve"> is required with a completed application form</w:t>
      </w:r>
      <w:r w:rsidR="00243FD6">
        <w:rPr>
          <w:rStyle w:val="Emphasis"/>
        </w:rPr>
        <w:t xml:space="preserve">.  Full payment must be made at time of booking. </w:t>
      </w:r>
    </w:p>
    <w:p w14:paraId="1F2D9CED" w14:textId="1A2DDB1F" w:rsidR="0068021D" w:rsidRPr="00CB6901" w:rsidRDefault="0068021D" w:rsidP="008C2B81">
      <w:pPr>
        <w:rPr>
          <w:rStyle w:val="Emphasis"/>
        </w:rPr>
      </w:pPr>
      <w:r w:rsidRPr="00CB6901">
        <w:rPr>
          <w:rStyle w:val="Emphasis"/>
        </w:rPr>
        <w:t>Payment can be made via:</w:t>
      </w:r>
    </w:p>
    <w:p w14:paraId="6445F760" w14:textId="6B2FFC22" w:rsidR="0068021D" w:rsidRPr="00CB6901" w:rsidRDefault="0068021D" w:rsidP="0068021D">
      <w:pPr>
        <w:pStyle w:val="ListParagraph"/>
        <w:numPr>
          <w:ilvl w:val="0"/>
          <w:numId w:val="14"/>
        </w:numPr>
        <w:rPr>
          <w:rStyle w:val="Emphasis"/>
        </w:rPr>
      </w:pPr>
      <w:r w:rsidRPr="00CB6901">
        <w:rPr>
          <w:rStyle w:val="Emphasis"/>
        </w:rPr>
        <w:t>Credit / Debit Card (charges may apply). Call 01902 377922.</w:t>
      </w:r>
    </w:p>
    <w:p w14:paraId="2AE89186" w14:textId="77777777" w:rsidR="0068021D" w:rsidRPr="00CB6901" w:rsidRDefault="0068021D" w:rsidP="0068021D">
      <w:pPr>
        <w:pStyle w:val="ListParagraph"/>
        <w:ind w:left="1080"/>
        <w:rPr>
          <w:rStyle w:val="Emphasis"/>
        </w:rPr>
      </w:pPr>
    </w:p>
    <w:p w14:paraId="6A126602" w14:textId="50441BA6" w:rsidR="0068021D" w:rsidRPr="00CB6901" w:rsidRDefault="0068021D" w:rsidP="0068021D">
      <w:pPr>
        <w:pStyle w:val="ListParagraph"/>
        <w:numPr>
          <w:ilvl w:val="0"/>
          <w:numId w:val="14"/>
        </w:numPr>
        <w:rPr>
          <w:rStyle w:val="Emphasis"/>
        </w:rPr>
      </w:pPr>
      <w:r w:rsidRPr="00CB6901">
        <w:rPr>
          <w:rStyle w:val="Emphasis"/>
        </w:rPr>
        <w:t xml:space="preserve">BACs Transfer: </w:t>
      </w:r>
      <w:r w:rsidRPr="00CB6901">
        <w:rPr>
          <w:rStyle w:val="Emphasis"/>
        </w:rPr>
        <w:tab/>
      </w:r>
      <w:r w:rsidRPr="00CB6901">
        <w:rPr>
          <w:rStyle w:val="Emphasis"/>
        </w:rPr>
        <w:tab/>
      </w:r>
      <w:r w:rsidR="004E170B" w:rsidRPr="00CB6901">
        <w:rPr>
          <w:rStyle w:val="Emphasis"/>
        </w:rPr>
        <w:br/>
      </w:r>
      <w:r w:rsidRPr="00CB6901">
        <w:rPr>
          <w:rStyle w:val="Emphasis"/>
        </w:rPr>
        <w:t xml:space="preserve">Sort Code: 306759 </w:t>
      </w:r>
      <w:r w:rsidRPr="00CB6901">
        <w:rPr>
          <w:rStyle w:val="Emphasis"/>
        </w:rPr>
        <w:tab/>
        <w:t>Account No: 14976960</w:t>
      </w:r>
      <w:r w:rsidRPr="00CB6901">
        <w:rPr>
          <w:rStyle w:val="Emphasis"/>
        </w:rPr>
        <w:tab/>
      </w:r>
      <w:r w:rsidR="004E170B" w:rsidRPr="00CB6901">
        <w:rPr>
          <w:rStyle w:val="Emphasis"/>
        </w:rPr>
        <w:br/>
        <w:t>(Please contact us for a reference number before transferring funds)</w:t>
      </w:r>
      <w:r w:rsidRPr="00CB6901">
        <w:rPr>
          <w:rStyle w:val="Emphasis"/>
        </w:rPr>
        <w:tab/>
      </w:r>
    </w:p>
    <w:p w14:paraId="5EE038C3" w14:textId="77777777" w:rsidR="0068021D" w:rsidRPr="00CB6901" w:rsidRDefault="0068021D" w:rsidP="0068021D">
      <w:pPr>
        <w:pStyle w:val="ListParagraph"/>
        <w:rPr>
          <w:rStyle w:val="Emphasis"/>
        </w:rPr>
      </w:pPr>
    </w:p>
    <w:p w14:paraId="7E7934F5" w14:textId="7429805D" w:rsidR="00A30C23" w:rsidRDefault="0068021D" w:rsidP="008C2B81">
      <w:pPr>
        <w:pStyle w:val="ListParagraph"/>
        <w:numPr>
          <w:ilvl w:val="0"/>
          <w:numId w:val="14"/>
        </w:numPr>
        <w:rPr>
          <w:rStyle w:val="Emphasis"/>
        </w:rPr>
      </w:pPr>
      <w:r w:rsidRPr="00CB6901">
        <w:rPr>
          <w:rStyle w:val="Emphasis"/>
        </w:rPr>
        <w:t>Cheques to be made payable to:</w:t>
      </w:r>
      <w:r w:rsidRPr="00CB6901">
        <w:rPr>
          <w:rStyle w:val="Emphasis"/>
        </w:rPr>
        <w:br/>
        <w:t>‘The RAF Cosford Air Show’</w:t>
      </w:r>
      <w:r w:rsidR="004E170B" w:rsidRPr="00CB6901">
        <w:rPr>
          <w:rStyle w:val="Emphasis"/>
        </w:rPr>
        <w:br/>
      </w:r>
      <w:r w:rsidRPr="00CB6901">
        <w:rPr>
          <w:rStyle w:val="Emphasis"/>
        </w:rPr>
        <w:t>(</w:t>
      </w:r>
      <w:r w:rsidR="009346E6" w:rsidRPr="00CB6901">
        <w:rPr>
          <w:rStyle w:val="Emphasis"/>
        </w:rPr>
        <w:t>Post-dated cheques will not be accepted</w:t>
      </w:r>
      <w:r w:rsidRPr="00CB6901">
        <w:rPr>
          <w:rStyle w:val="Emphasis"/>
        </w:rPr>
        <w:t>)</w:t>
      </w:r>
      <w:r w:rsidR="009346E6" w:rsidRPr="00CB6901">
        <w:rPr>
          <w:rStyle w:val="Emphasis"/>
        </w:rPr>
        <w:t> </w:t>
      </w:r>
    </w:p>
    <w:p w14:paraId="48FBAC25" w14:textId="0FC68930" w:rsidR="00833CB1" w:rsidRDefault="00833CB1" w:rsidP="00833CB1">
      <w:pPr>
        <w:pStyle w:val="ListParagraph"/>
        <w:rPr>
          <w:rStyle w:val="Emphasis"/>
        </w:rPr>
      </w:pPr>
    </w:p>
    <w:p w14:paraId="4E89BDFE" w14:textId="154AA506" w:rsidR="00674B7C" w:rsidRDefault="00674B7C" w:rsidP="00833CB1">
      <w:pPr>
        <w:pStyle w:val="ListParagraph"/>
        <w:rPr>
          <w:rStyle w:val="Emphasis"/>
        </w:rPr>
      </w:pPr>
    </w:p>
    <w:p w14:paraId="6BA9924C" w14:textId="635E5383" w:rsidR="00674B7C" w:rsidRDefault="00674B7C" w:rsidP="00833CB1">
      <w:pPr>
        <w:pStyle w:val="ListParagraph"/>
        <w:rPr>
          <w:rStyle w:val="Emphasis"/>
        </w:rPr>
      </w:pPr>
    </w:p>
    <w:p w14:paraId="34B6A3A1" w14:textId="5DB02590" w:rsidR="00674B7C" w:rsidRDefault="00674B7C" w:rsidP="00833CB1">
      <w:pPr>
        <w:pStyle w:val="ListParagraph"/>
        <w:rPr>
          <w:rStyle w:val="Emphasis"/>
        </w:rPr>
      </w:pPr>
    </w:p>
    <w:p w14:paraId="499DE97E" w14:textId="77777777" w:rsidR="00674B7C" w:rsidRDefault="00674B7C" w:rsidP="00833CB1">
      <w:pPr>
        <w:pStyle w:val="ListParagraph"/>
        <w:rPr>
          <w:rStyle w:val="Emphasis"/>
        </w:rPr>
      </w:pPr>
    </w:p>
    <w:p w14:paraId="309EDA2F" w14:textId="77777777" w:rsidR="00243FD6" w:rsidRDefault="00243FD6" w:rsidP="00243FD6">
      <w:pPr>
        <w:pStyle w:val="ListParagraph"/>
        <w:rPr>
          <w:rStyle w:val="Emphasis"/>
        </w:rPr>
      </w:pPr>
    </w:p>
    <w:p w14:paraId="7CD28556" w14:textId="31E37999" w:rsidR="00D26E3B" w:rsidRPr="00CB6901" w:rsidRDefault="0008389F" w:rsidP="00D26E3B">
      <w:pPr>
        <w:rPr>
          <w:rStyle w:val="Emphasis"/>
          <w:b/>
        </w:rPr>
      </w:pPr>
      <w:r w:rsidRPr="00CB6901">
        <w:rPr>
          <w:rStyle w:val="Emphasis"/>
          <w:b/>
        </w:rPr>
        <w:lastRenderedPageBreak/>
        <w:t>8.</w:t>
      </w:r>
      <w:r w:rsidRPr="00CB6901">
        <w:rPr>
          <w:rStyle w:val="Emphasis"/>
          <w:b/>
        </w:rPr>
        <w:tab/>
      </w:r>
      <w:bookmarkStart w:id="1" w:name="_Hlk19628414"/>
      <w:r w:rsidR="00D26E3B" w:rsidRPr="00CB6901">
        <w:rPr>
          <w:rStyle w:val="Emphasis"/>
          <w:b/>
        </w:rPr>
        <w:t xml:space="preserve">Deposit </w:t>
      </w:r>
      <w:r w:rsidR="00996F81">
        <w:rPr>
          <w:rStyle w:val="Emphasis"/>
          <w:b/>
        </w:rPr>
        <w:t>&amp; Refunds</w:t>
      </w:r>
    </w:p>
    <w:p w14:paraId="08280500" w14:textId="7C411687" w:rsidR="00C5547E" w:rsidRDefault="00C5547E" w:rsidP="008C2B81">
      <w:pPr>
        <w:rPr>
          <w:rStyle w:val="Emphasis"/>
        </w:rPr>
      </w:pPr>
      <w:r w:rsidRPr="00CB6901">
        <w:rPr>
          <w:rStyle w:val="Emphasis"/>
        </w:rPr>
        <w:t xml:space="preserve">All </w:t>
      </w:r>
      <w:r w:rsidR="00243FD6">
        <w:rPr>
          <w:rStyle w:val="Emphasis"/>
        </w:rPr>
        <w:t xml:space="preserve">pitches are subject to </w:t>
      </w:r>
      <w:r w:rsidRPr="00CB6901">
        <w:rPr>
          <w:rStyle w:val="Emphasis"/>
        </w:rPr>
        <w:t xml:space="preserve">a £100.00 </w:t>
      </w:r>
      <w:r w:rsidR="00243FD6">
        <w:rPr>
          <w:rStyle w:val="Emphasis"/>
        </w:rPr>
        <w:t xml:space="preserve">refundable </w:t>
      </w:r>
      <w:r w:rsidRPr="00CB6901">
        <w:rPr>
          <w:rStyle w:val="Emphasis"/>
        </w:rPr>
        <w:t xml:space="preserve">deposit </w:t>
      </w:r>
      <w:r w:rsidR="00243FD6">
        <w:rPr>
          <w:rStyle w:val="Emphasis"/>
        </w:rPr>
        <w:t xml:space="preserve">and this must be </w:t>
      </w:r>
      <w:r w:rsidR="001515F4">
        <w:rPr>
          <w:rStyle w:val="Emphasis"/>
        </w:rPr>
        <w:t>paid</w:t>
      </w:r>
      <w:r w:rsidR="00243FD6">
        <w:rPr>
          <w:rStyle w:val="Emphasis"/>
        </w:rPr>
        <w:t xml:space="preserve"> </w:t>
      </w:r>
      <w:r w:rsidR="00746F7B" w:rsidRPr="00CB6901">
        <w:rPr>
          <w:rStyle w:val="Emphasis"/>
        </w:rPr>
        <w:t xml:space="preserve">at the time of booking. This will be returned post Air </w:t>
      </w:r>
      <w:r w:rsidR="00FC0AA5" w:rsidRPr="00CB6901">
        <w:rPr>
          <w:rStyle w:val="Emphasis"/>
        </w:rPr>
        <w:t>Show</w:t>
      </w:r>
      <w:r w:rsidR="00746F7B" w:rsidRPr="00CB6901">
        <w:rPr>
          <w:rStyle w:val="Emphasis"/>
        </w:rPr>
        <w:t xml:space="preserve"> unless any of the site regulations have been breached</w:t>
      </w:r>
      <w:r w:rsidR="007A0741" w:rsidRPr="00CB6901">
        <w:rPr>
          <w:rStyle w:val="Emphasis"/>
        </w:rPr>
        <w:t xml:space="preserve"> in which case the deposit will be retained as a fine</w:t>
      </w:r>
      <w:r w:rsidR="00746F7B" w:rsidRPr="00CB6901">
        <w:rPr>
          <w:rStyle w:val="Emphasis"/>
        </w:rPr>
        <w:t>.</w:t>
      </w:r>
      <w:r w:rsidR="00C45E73">
        <w:rPr>
          <w:rStyle w:val="Emphasis"/>
        </w:rPr>
        <w:t xml:space="preserve">  </w:t>
      </w:r>
      <w:r w:rsidR="001515F4">
        <w:rPr>
          <w:rStyle w:val="Emphasis"/>
        </w:rPr>
        <w:t xml:space="preserve">Deposits are returned once the site report has been completed and </w:t>
      </w:r>
      <w:r w:rsidR="00AE43E6">
        <w:rPr>
          <w:rStyle w:val="Emphasis"/>
        </w:rPr>
        <w:t xml:space="preserve">bank </w:t>
      </w:r>
      <w:r w:rsidR="001515F4">
        <w:rPr>
          <w:rStyle w:val="Emphasis"/>
        </w:rPr>
        <w:t>details</w:t>
      </w:r>
      <w:r w:rsidR="004000B5">
        <w:rPr>
          <w:rStyle w:val="Emphasis"/>
        </w:rPr>
        <w:t xml:space="preserve"> must be provided on</w:t>
      </w:r>
      <w:r w:rsidR="001515F4">
        <w:rPr>
          <w:rStyle w:val="Emphasis"/>
        </w:rPr>
        <w:t xml:space="preserve"> the application form so that refunds can be made in a timely manner. </w:t>
      </w:r>
      <w:r w:rsidR="00C45E73">
        <w:rPr>
          <w:rStyle w:val="Emphasis"/>
        </w:rPr>
        <w:t xml:space="preserve"> </w:t>
      </w:r>
      <w:r w:rsidR="00746F7B" w:rsidRPr="00CB6901">
        <w:rPr>
          <w:rStyle w:val="Emphasis"/>
        </w:rPr>
        <w:t xml:space="preserve">  </w:t>
      </w:r>
    </w:p>
    <w:p w14:paraId="2653B26A" w14:textId="216A6C25" w:rsidR="00996F81" w:rsidRDefault="00996F81" w:rsidP="008C2B81">
      <w:pPr>
        <w:rPr>
          <w:rStyle w:val="Emphasis"/>
        </w:rPr>
      </w:pPr>
      <w:r>
        <w:rPr>
          <w:rStyle w:val="Emphasis"/>
        </w:rPr>
        <w:t xml:space="preserve">All bookings are refundable until </w:t>
      </w:r>
      <w:r w:rsidRPr="00E96381">
        <w:rPr>
          <w:rStyle w:val="Emphasis"/>
          <w:b/>
          <w:bCs/>
        </w:rPr>
        <w:t xml:space="preserve">Friday </w:t>
      </w:r>
      <w:r w:rsidR="00C11063" w:rsidRPr="00E96381">
        <w:rPr>
          <w:rStyle w:val="Emphasis"/>
          <w:b/>
          <w:bCs/>
        </w:rPr>
        <w:t>2</w:t>
      </w:r>
      <w:r w:rsidR="00646C0A">
        <w:rPr>
          <w:rStyle w:val="Emphasis"/>
          <w:b/>
          <w:bCs/>
        </w:rPr>
        <w:t>6</w:t>
      </w:r>
      <w:r w:rsidR="007731C4" w:rsidRPr="007731C4">
        <w:rPr>
          <w:rStyle w:val="Emphasis"/>
          <w:b/>
          <w:bCs/>
          <w:vertAlign w:val="superscript"/>
        </w:rPr>
        <w:t>th</w:t>
      </w:r>
      <w:r w:rsidR="007731C4">
        <w:rPr>
          <w:rStyle w:val="Emphasis"/>
          <w:b/>
          <w:bCs/>
        </w:rPr>
        <w:t xml:space="preserve"> </w:t>
      </w:r>
      <w:r w:rsidR="00C11063" w:rsidRPr="00E96381">
        <w:rPr>
          <w:rStyle w:val="Emphasis"/>
          <w:b/>
          <w:bCs/>
        </w:rPr>
        <w:t>April</w:t>
      </w:r>
      <w:r>
        <w:rPr>
          <w:rStyle w:val="Emphasis"/>
        </w:rPr>
        <w:t xml:space="preserve">. After this date, cancellation or non-attendance will forfeit booking fees &amp; deposit. </w:t>
      </w:r>
    </w:p>
    <w:bookmarkEnd w:id="1"/>
    <w:p w14:paraId="0E5D1697" w14:textId="5C1933E3" w:rsidR="0089600A" w:rsidRPr="00664C44" w:rsidRDefault="0008389F" w:rsidP="008C2B81">
      <w:pPr>
        <w:rPr>
          <w:rStyle w:val="Emphasis"/>
          <w:b/>
        </w:rPr>
      </w:pPr>
      <w:r w:rsidRPr="00664C44">
        <w:rPr>
          <w:rStyle w:val="Emphasis"/>
          <w:b/>
        </w:rPr>
        <w:t>9.</w:t>
      </w:r>
      <w:r w:rsidRPr="00664C44">
        <w:rPr>
          <w:rStyle w:val="Emphasis"/>
          <w:b/>
        </w:rPr>
        <w:tab/>
      </w:r>
      <w:r w:rsidR="001E1CAF" w:rsidRPr="00664C44">
        <w:rPr>
          <w:rStyle w:val="Emphasis"/>
          <w:b/>
        </w:rPr>
        <w:t>Traders</w:t>
      </w:r>
      <w:r w:rsidR="00C5189E" w:rsidRPr="00664C44">
        <w:rPr>
          <w:rStyle w:val="Emphasis"/>
          <w:b/>
        </w:rPr>
        <w:t>’</w:t>
      </w:r>
      <w:r w:rsidR="001E1CAF" w:rsidRPr="00664C44">
        <w:rPr>
          <w:rStyle w:val="Emphasis"/>
          <w:b/>
        </w:rPr>
        <w:t xml:space="preserve"> Pack</w:t>
      </w:r>
    </w:p>
    <w:p w14:paraId="6AAAEEAA" w14:textId="2ECF4A92" w:rsidR="001515F4" w:rsidRPr="00664C44" w:rsidRDefault="001515F4" w:rsidP="001515F4">
      <w:pPr>
        <w:rPr>
          <w:rStyle w:val="Emphasis"/>
        </w:rPr>
      </w:pPr>
      <w:bookmarkStart w:id="2" w:name="_Hlk19628509"/>
      <w:r w:rsidRPr="00664C44">
        <w:rPr>
          <w:rStyle w:val="Emphasis"/>
        </w:rPr>
        <w:t xml:space="preserve">Traders Packs, including admission passes to the site, are scheduled to be </w:t>
      </w:r>
      <w:r w:rsidR="00664C44" w:rsidRPr="00664C44">
        <w:rPr>
          <w:rStyle w:val="Emphasis"/>
        </w:rPr>
        <w:t>provided.</w:t>
      </w:r>
    </w:p>
    <w:bookmarkEnd w:id="2"/>
    <w:p w14:paraId="5E68520A" w14:textId="5E3E69A0" w:rsidR="008C2B81" w:rsidRPr="00BD4DFC" w:rsidRDefault="0008389F" w:rsidP="007A2342">
      <w:pPr>
        <w:jc w:val="both"/>
        <w:rPr>
          <w:rStyle w:val="Emphasis"/>
          <w:b/>
        </w:rPr>
      </w:pPr>
      <w:r>
        <w:rPr>
          <w:rStyle w:val="Emphasis"/>
          <w:b/>
        </w:rPr>
        <w:t>10.</w:t>
      </w:r>
      <w:r>
        <w:rPr>
          <w:rStyle w:val="Emphasis"/>
          <w:b/>
        </w:rPr>
        <w:tab/>
      </w:r>
      <w:r w:rsidR="008C2B81" w:rsidRPr="00BD4DFC">
        <w:rPr>
          <w:rStyle w:val="Emphasis"/>
          <w:b/>
        </w:rPr>
        <w:t>Allocation of Sites</w:t>
      </w:r>
    </w:p>
    <w:p w14:paraId="6A86D5DC" w14:textId="00699A3E" w:rsidR="00090254" w:rsidRDefault="00EB1273" w:rsidP="007A2342">
      <w:pPr>
        <w:jc w:val="both"/>
        <w:rPr>
          <w:rStyle w:val="Emphasis"/>
        </w:rPr>
      </w:pPr>
      <w:bookmarkStart w:id="3" w:name="_Hlk19628567"/>
      <w:r>
        <w:rPr>
          <w:rStyle w:val="Emphasis"/>
        </w:rPr>
        <w:t xml:space="preserve">Traders / </w:t>
      </w:r>
      <w:r w:rsidR="00996F81">
        <w:rPr>
          <w:rStyle w:val="Emphasis"/>
        </w:rPr>
        <w:t>E</w:t>
      </w:r>
      <w:r>
        <w:rPr>
          <w:rStyle w:val="Emphasis"/>
        </w:rPr>
        <w:t xml:space="preserve">xhibitors cannot request a particular pitch </w:t>
      </w:r>
      <w:r w:rsidR="001E70D6">
        <w:rPr>
          <w:rStyle w:val="Emphasis"/>
        </w:rPr>
        <w:t xml:space="preserve">within the </w:t>
      </w:r>
      <w:r w:rsidR="00996F81">
        <w:rPr>
          <w:rStyle w:val="Emphasis"/>
        </w:rPr>
        <w:t xml:space="preserve">trading area they have </w:t>
      </w:r>
      <w:r w:rsidR="001E70D6">
        <w:rPr>
          <w:rStyle w:val="Emphasis"/>
        </w:rPr>
        <w:t>booked</w:t>
      </w:r>
      <w:r w:rsidR="00996F81">
        <w:rPr>
          <w:rStyle w:val="Emphasis"/>
        </w:rPr>
        <w:t>,</w:t>
      </w:r>
      <w:r w:rsidR="001E70D6">
        <w:rPr>
          <w:rStyle w:val="Emphasis"/>
        </w:rPr>
        <w:t xml:space="preserve"> </w:t>
      </w:r>
      <w:r>
        <w:rPr>
          <w:rStyle w:val="Emphasis"/>
        </w:rPr>
        <w:t xml:space="preserve">and no discussion will be entered into. </w:t>
      </w:r>
      <w:r w:rsidR="00996F81" w:rsidRPr="00BD4DFC">
        <w:rPr>
          <w:rStyle w:val="Emphasis"/>
        </w:rPr>
        <w:t xml:space="preserve">Details of allocated trade pitches will not be made available in advance of the event. The Air Show Office will ensure that all traders / exhibitors are </w:t>
      </w:r>
      <w:r w:rsidR="00996F81">
        <w:rPr>
          <w:rStyle w:val="Emphasis"/>
        </w:rPr>
        <w:t>allocated an appropriate pitch in their chosen area.</w:t>
      </w:r>
      <w:r w:rsidR="000C04DF">
        <w:rPr>
          <w:rStyle w:val="Emphasis"/>
        </w:rPr>
        <w:t xml:space="preserve"> </w:t>
      </w:r>
      <w:r w:rsidR="000C04DF" w:rsidRPr="00BD4DFC">
        <w:rPr>
          <w:rStyle w:val="Emphasis"/>
        </w:rPr>
        <w:t xml:space="preserve">The Air Show Office reserve the right to change </w:t>
      </w:r>
      <w:r w:rsidR="000C04DF">
        <w:rPr>
          <w:rStyle w:val="Emphasis"/>
        </w:rPr>
        <w:t xml:space="preserve">trading </w:t>
      </w:r>
      <w:r w:rsidR="000C04DF" w:rsidRPr="00BD4DFC">
        <w:rPr>
          <w:rStyle w:val="Emphasis"/>
        </w:rPr>
        <w:t xml:space="preserve">location </w:t>
      </w:r>
      <w:r w:rsidR="000C04DF">
        <w:rPr>
          <w:rStyle w:val="Emphasis"/>
        </w:rPr>
        <w:t xml:space="preserve">without </w:t>
      </w:r>
      <w:r w:rsidR="000C04DF" w:rsidRPr="00BD4DFC">
        <w:rPr>
          <w:rStyle w:val="Emphasis"/>
        </w:rPr>
        <w:t xml:space="preserve">notice due to operational </w:t>
      </w:r>
      <w:r w:rsidR="000C04DF">
        <w:rPr>
          <w:rStyle w:val="Emphasis"/>
        </w:rPr>
        <w:t>requirements.</w:t>
      </w:r>
    </w:p>
    <w:bookmarkEnd w:id="3"/>
    <w:p w14:paraId="26BC29E8" w14:textId="54A3B413" w:rsidR="00090254" w:rsidRPr="00BD4DFC" w:rsidRDefault="0008389F" w:rsidP="007A2342">
      <w:pPr>
        <w:jc w:val="both"/>
        <w:rPr>
          <w:rStyle w:val="Emphasis"/>
          <w:b/>
        </w:rPr>
      </w:pPr>
      <w:r>
        <w:rPr>
          <w:rStyle w:val="Emphasis"/>
          <w:b/>
        </w:rPr>
        <w:t>11.</w:t>
      </w:r>
      <w:r>
        <w:rPr>
          <w:rStyle w:val="Emphasis"/>
          <w:b/>
        </w:rPr>
        <w:tab/>
      </w:r>
      <w:r w:rsidR="00090254" w:rsidRPr="00BD4DFC">
        <w:rPr>
          <w:rStyle w:val="Emphasis"/>
          <w:b/>
        </w:rPr>
        <w:t>Site Reception</w:t>
      </w:r>
    </w:p>
    <w:p w14:paraId="754F2AE6" w14:textId="7C8F70E5" w:rsidR="00090254" w:rsidRDefault="000F6A87" w:rsidP="007A2342">
      <w:pPr>
        <w:jc w:val="both"/>
        <w:rPr>
          <w:rStyle w:val="Emphasis"/>
        </w:rPr>
      </w:pPr>
      <w:bookmarkStart w:id="4" w:name="_Hlk19628729"/>
      <w:r w:rsidRPr="00BD4DFC">
        <w:rPr>
          <w:rStyle w:val="Emphasis"/>
        </w:rPr>
        <w:t xml:space="preserve">Site Reception will be </w:t>
      </w:r>
      <w:r w:rsidR="006B67C9" w:rsidRPr="00BD4DFC">
        <w:rPr>
          <w:rStyle w:val="Emphasis"/>
        </w:rPr>
        <w:t>established</w:t>
      </w:r>
      <w:r w:rsidR="00791FB2" w:rsidRPr="00BD4DFC">
        <w:rPr>
          <w:rStyle w:val="Emphasis"/>
        </w:rPr>
        <w:t xml:space="preserve"> near Hangar One, and will be the main point of access to the Airfield for traders </w:t>
      </w:r>
      <w:r w:rsidR="00C11063">
        <w:rPr>
          <w:rStyle w:val="Emphasis"/>
        </w:rPr>
        <w:t>and</w:t>
      </w:r>
      <w:r w:rsidR="00791FB2" w:rsidRPr="00BD4DFC">
        <w:rPr>
          <w:rStyle w:val="Emphasis"/>
        </w:rPr>
        <w:t xml:space="preserve"> exhibitors. Details of opening times will be published in the Traders Pack.</w:t>
      </w:r>
    </w:p>
    <w:bookmarkEnd w:id="4"/>
    <w:p w14:paraId="7BDF13F6" w14:textId="31D0FB49" w:rsidR="008C2B81" w:rsidRPr="00BD4DFC" w:rsidRDefault="0008389F" w:rsidP="007A2342">
      <w:pPr>
        <w:jc w:val="both"/>
        <w:rPr>
          <w:rStyle w:val="Emphasis"/>
          <w:b/>
        </w:rPr>
      </w:pPr>
      <w:r>
        <w:rPr>
          <w:rStyle w:val="Emphasis"/>
          <w:b/>
        </w:rPr>
        <w:t>12.</w:t>
      </w:r>
      <w:r>
        <w:rPr>
          <w:rStyle w:val="Emphasis"/>
          <w:b/>
        </w:rPr>
        <w:tab/>
      </w:r>
      <w:r w:rsidR="008C2B81" w:rsidRPr="00BD4DFC">
        <w:rPr>
          <w:rStyle w:val="Emphasis"/>
          <w:b/>
        </w:rPr>
        <w:t xml:space="preserve">Set-Up </w:t>
      </w:r>
    </w:p>
    <w:p w14:paraId="465B5319" w14:textId="4FD55293" w:rsidR="006A3620" w:rsidRPr="00BD4DFC" w:rsidRDefault="006A3620" w:rsidP="007A2342">
      <w:pPr>
        <w:jc w:val="both"/>
        <w:rPr>
          <w:rStyle w:val="Emphasis"/>
        </w:rPr>
      </w:pPr>
      <w:bookmarkStart w:id="5" w:name="_Hlk19628810"/>
      <w:r w:rsidRPr="00BD4DFC">
        <w:rPr>
          <w:rStyle w:val="Emphasis"/>
        </w:rPr>
        <w:t xml:space="preserve">The airfield will open </w:t>
      </w:r>
      <w:r w:rsidR="0022574D" w:rsidRPr="00BD4DFC">
        <w:rPr>
          <w:rStyle w:val="Emphasis"/>
        </w:rPr>
        <w:t xml:space="preserve">for trade </w:t>
      </w:r>
      <w:r w:rsidR="0001370C">
        <w:rPr>
          <w:rStyle w:val="Emphasis"/>
        </w:rPr>
        <w:t xml:space="preserve">and </w:t>
      </w:r>
      <w:r w:rsidRPr="00BD4DFC">
        <w:rPr>
          <w:rStyle w:val="Emphasis"/>
        </w:rPr>
        <w:t>exhibit</w:t>
      </w:r>
      <w:r w:rsidR="0022574D" w:rsidRPr="00BD4DFC">
        <w:rPr>
          <w:rStyle w:val="Emphasis"/>
        </w:rPr>
        <w:t>ion</w:t>
      </w:r>
      <w:r w:rsidRPr="00BD4DFC">
        <w:rPr>
          <w:rStyle w:val="Emphasis"/>
        </w:rPr>
        <w:t xml:space="preserve"> set up on Saturday </w:t>
      </w:r>
      <w:r w:rsidR="00646C0A">
        <w:rPr>
          <w:rStyle w:val="Emphasis"/>
        </w:rPr>
        <w:t>8</w:t>
      </w:r>
      <w:r w:rsidR="00A47472" w:rsidRPr="00BD4DFC">
        <w:rPr>
          <w:rStyle w:val="Emphasis"/>
        </w:rPr>
        <w:t xml:space="preserve">th </w:t>
      </w:r>
      <w:r w:rsidRPr="00BD4DFC">
        <w:rPr>
          <w:rStyle w:val="Emphasis"/>
        </w:rPr>
        <w:t>June, from 9</w:t>
      </w:r>
      <w:r w:rsidR="00324C17" w:rsidRPr="00BD4DFC">
        <w:rPr>
          <w:rStyle w:val="Emphasis"/>
        </w:rPr>
        <w:t>.00</w:t>
      </w:r>
      <w:r w:rsidRPr="00BD4DFC">
        <w:rPr>
          <w:rStyle w:val="Emphasis"/>
        </w:rPr>
        <w:t>am until 6</w:t>
      </w:r>
      <w:r w:rsidR="00324C17" w:rsidRPr="00BD4DFC">
        <w:rPr>
          <w:rStyle w:val="Emphasis"/>
        </w:rPr>
        <w:t>.00</w:t>
      </w:r>
      <w:r w:rsidRPr="00BD4DFC">
        <w:rPr>
          <w:rStyle w:val="Emphasis"/>
        </w:rPr>
        <w:t>pm</w:t>
      </w:r>
      <w:r w:rsidR="0022574D" w:rsidRPr="00BD4DFC">
        <w:rPr>
          <w:rStyle w:val="Emphasis"/>
        </w:rPr>
        <w:t>,</w:t>
      </w:r>
      <w:r w:rsidR="006B67C9" w:rsidRPr="00BD4DFC">
        <w:rPr>
          <w:rStyle w:val="Emphasis"/>
        </w:rPr>
        <w:t xml:space="preserve"> with access via Site Reception</w:t>
      </w:r>
      <w:r w:rsidR="00FA10EE" w:rsidRPr="00BD4DFC">
        <w:rPr>
          <w:rStyle w:val="Emphasis"/>
        </w:rPr>
        <w:t>.</w:t>
      </w:r>
      <w:r w:rsidR="00EB1273">
        <w:rPr>
          <w:rStyle w:val="Emphasis"/>
        </w:rPr>
        <w:t xml:space="preserve">  </w:t>
      </w:r>
    </w:p>
    <w:p w14:paraId="7276255D" w14:textId="65F1C076" w:rsidR="0022574D" w:rsidRPr="00BD4DFC" w:rsidRDefault="0022574D" w:rsidP="007A2342">
      <w:pPr>
        <w:jc w:val="both"/>
        <w:rPr>
          <w:rStyle w:val="Emphasis"/>
        </w:rPr>
      </w:pPr>
      <w:r w:rsidRPr="00BD4DFC">
        <w:rPr>
          <w:rStyle w:val="Emphasis"/>
        </w:rPr>
        <w:t xml:space="preserve">Setting up on Friday </w:t>
      </w:r>
      <w:r w:rsidR="00646C0A">
        <w:rPr>
          <w:rStyle w:val="Emphasis"/>
        </w:rPr>
        <w:t>7</w:t>
      </w:r>
      <w:r w:rsidR="00A47472" w:rsidRPr="00BD4DFC">
        <w:rPr>
          <w:rStyle w:val="Emphasis"/>
        </w:rPr>
        <w:t xml:space="preserve">th </w:t>
      </w:r>
      <w:r w:rsidRPr="00BD4DFC">
        <w:rPr>
          <w:rStyle w:val="Emphasis"/>
        </w:rPr>
        <w:t>June</w:t>
      </w:r>
      <w:r w:rsidR="007731C4">
        <w:rPr>
          <w:rStyle w:val="Emphasis"/>
        </w:rPr>
        <w:t xml:space="preserve"> </w:t>
      </w:r>
      <w:r w:rsidRPr="00BD4DFC">
        <w:rPr>
          <w:rStyle w:val="Emphasis"/>
        </w:rPr>
        <w:t xml:space="preserve">will not be possible for </w:t>
      </w:r>
      <w:r w:rsidR="006B67C9" w:rsidRPr="00BD4DFC">
        <w:rPr>
          <w:rStyle w:val="Emphasis"/>
        </w:rPr>
        <w:t>trade locations, due to aircraft operations</w:t>
      </w:r>
      <w:r w:rsidRPr="00BD4DFC">
        <w:rPr>
          <w:rStyle w:val="Emphasis"/>
        </w:rPr>
        <w:t xml:space="preserve"> on the airfield. Exceptions may be made for some exhibitors, strictly by prior agreement with the Air Show Office and strictly within agreed time periods.</w:t>
      </w:r>
    </w:p>
    <w:p w14:paraId="034099AA" w14:textId="3B658FBF" w:rsidR="00FB3D59" w:rsidRDefault="00FB3D59" w:rsidP="00FB3D59">
      <w:pPr>
        <w:pStyle w:val="Default"/>
        <w:rPr>
          <w:rStyle w:val="Emphasis"/>
          <w:rFonts w:cstheme="minorBidi"/>
          <w:szCs w:val="22"/>
        </w:rPr>
      </w:pPr>
      <w:r w:rsidRPr="00FB3D59">
        <w:rPr>
          <w:rStyle w:val="Emphasis"/>
          <w:rFonts w:cstheme="minorBidi"/>
          <w:szCs w:val="22"/>
        </w:rPr>
        <w:t xml:space="preserve">A small number of traders / exhibitors will be permitted to set-up on Sunday morning before the Air Show opens to the public. Site Reception will open at 5.00am </w:t>
      </w:r>
      <w:r>
        <w:rPr>
          <w:rStyle w:val="Emphasis"/>
          <w:rFonts w:cstheme="minorBidi"/>
          <w:szCs w:val="22"/>
        </w:rPr>
        <w:t>and traders</w:t>
      </w:r>
      <w:r w:rsidR="00674B7C">
        <w:rPr>
          <w:rStyle w:val="Emphasis"/>
          <w:rFonts w:cstheme="minorBidi"/>
          <w:szCs w:val="22"/>
        </w:rPr>
        <w:t xml:space="preserve"> </w:t>
      </w:r>
      <w:r>
        <w:rPr>
          <w:rStyle w:val="Emphasis"/>
          <w:rFonts w:cstheme="minorBidi"/>
          <w:szCs w:val="22"/>
        </w:rPr>
        <w:t xml:space="preserve">/ exhibitors </w:t>
      </w:r>
      <w:r w:rsidR="00AF27C4">
        <w:rPr>
          <w:rStyle w:val="Emphasis"/>
          <w:rFonts w:cstheme="minorBidi"/>
          <w:szCs w:val="22"/>
        </w:rPr>
        <w:t xml:space="preserve">should arrive </w:t>
      </w:r>
      <w:r w:rsidR="00674B7C">
        <w:rPr>
          <w:rStyle w:val="Emphasis"/>
          <w:rFonts w:cstheme="minorBidi"/>
          <w:szCs w:val="22"/>
        </w:rPr>
        <w:t xml:space="preserve">by </w:t>
      </w:r>
      <w:r w:rsidR="00AF27C4">
        <w:rPr>
          <w:rStyle w:val="Emphasis"/>
          <w:rFonts w:cstheme="minorBidi"/>
          <w:szCs w:val="22"/>
        </w:rPr>
        <w:t xml:space="preserve">this time </w:t>
      </w:r>
      <w:r>
        <w:rPr>
          <w:rStyle w:val="Emphasis"/>
          <w:rFonts w:cstheme="minorBidi"/>
          <w:szCs w:val="22"/>
        </w:rPr>
        <w:t xml:space="preserve">to </w:t>
      </w:r>
      <w:r w:rsidR="00AF27C4">
        <w:rPr>
          <w:rStyle w:val="Emphasis"/>
          <w:rFonts w:cstheme="minorBidi"/>
          <w:szCs w:val="22"/>
        </w:rPr>
        <w:t xml:space="preserve">avoid issues </w:t>
      </w:r>
      <w:r>
        <w:rPr>
          <w:rStyle w:val="Emphasis"/>
          <w:rFonts w:cstheme="minorBidi"/>
          <w:szCs w:val="22"/>
        </w:rPr>
        <w:t>with public traffic</w:t>
      </w:r>
      <w:r w:rsidR="004A2B93">
        <w:rPr>
          <w:rStyle w:val="Emphasis"/>
          <w:rFonts w:cstheme="minorBidi"/>
          <w:szCs w:val="22"/>
        </w:rPr>
        <w:t>.</w:t>
      </w:r>
      <w:r w:rsidR="00AF27C4" w:rsidRPr="00AF27C4">
        <w:rPr>
          <w:rStyle w:val="Emphasis"/>
          <w:rFonts w:cstheme="minorBidi"/>
          <w:szCs w:val="22"/>
        </w:rPr>
        <w:t xml:space="preserve"> </w:t>
      </w:r>
      <w:r w:rsidR="00AF27C4" w:rsidRPr="00FB3D59">
        <w:rPr>
          <w:rStyle w:val="Emphasis"/>
          <w:rFonts w:cstheme="minorBidi"/>
          <w:szCs w:val="22"/>
        </w:rPr>
        <w:t xml:space="preserve">Late arrivals on Sunday morning </w:t>
      </w:r>
      <w:r w:rsidR="00AF27C4">
        <w:rPr>
          <w:rStyle w:val="Emphasis"/>
          <w:rFonts w:cstheme="minorBidi"/>
          <w:szCs w:val="22"/>
        </w:rPr>
        <w:t>may</w:t>
      </w:r>
      <w:r w:rsidR="00AF27C4" w:rsidRPr="00FB3D59">
        <w:rPr>
          <w:rStyle w:val="Emphasis"/>
          <w:rFonts w:cstheme="minorBidi"/>
          <w:szCs w:val="22"/>
        </w:rPr>
        <w:t xml:space="preserve"> be refused entry to the site.</w:t>
      </w:r>
      <w:r w:rsidR="00AF27C4">
        <w:rPr>
          <w:rStyle w:val="Emphasis"/>
          <w:rFonts w:cstheme="minorBidi"/>
          <w:szCs w:val="22"/>
        </w:rPr>
        <w:t xml:space="preserve">  </w:t>
      </w:r>
      <w:r w:rsidR="004A2B93">
        <w:rPr>
          <w:rStyle w:val="Emphasis"/>
          <w:rFonts w:cstheme="minorBidi"/>
          <w:szCs w:val="22"/>
        </w:rPr>
        <w:t>A</w:t>
      </w:r>
      <w:r w:rsidRPr="00FB3D59">
        <w:rPr>
          <w:rStyle w:val="Emphasis"/>
          <w:rFonts w:cstheme="minorBidi"/>
          <w:szCs w:val="22"/>
        </w:rPr>
        <w:t xml:space="preserve">ll traders / exhibitors must be set-up by 7.00am </w:t>
      </w:r>
      <w:r w:rsidR="004A2B93">
        <w:rPr>
          <w:rStyle w:val="Emphasis"/>
          <w:rFonts w:cstheme="minorBidi"/>
          <w:szCs w:val="22"/>
        </w:rPr>
        <w:t>and t</w:t>
      </w:r>
      <w:r w:rsidRPr="00FB3D59">
        <w:rPr>
          <w:rStyle w:val="Emphasis"/>
          <w:rFonts w:cstheme="minorBidi"/>
          <w:szCs w:val="22"/>
        </w:rPr>
        <w:t>here is no vehicle movement permitted during public opening hours</w:t>
      </w:r>
      <w:r>
        <w:rPr>
          <w:rStyle w:val="Emphasis"/>
          <w:rFonts w:cstheme="minorBidi"/>
          <w:szCs w:val="22"/>
        </w:rPr>
        <w:t xml:space="preserve">. </w:t>
      </w:r>
    </w:p>
    <w:p w14:paraId="3CF33C4D" w14:textId="77777777" w:rsidR="00FB3D59" w:rsidRPr="00FB3D59" w:rsidRDefault="00FB3D59" w:rsidP="00FB3D59">
      <w:pPr>
        <w:pStyle w:val="Default"/>
        <w:rPr>
          <w:rStyle w:val="Emphasis"/>
          <w:rFonts w:cstheme="minorBidi"/>
          <w:szCs w:val="22"/>
        </w:rPr>
      </w:pPr>
    </w:p>
    <w:p w14:paraId="6053C60E" w14:textId="77777777" w:rsidR="00FB3D59" w:rsidRPr="00FB3D59" w:rsidRDefault="00FB3D59" w:rsidP="00FB3D59">
      <w:pPr>
        <w:pStyle w:val="Default"/>
        <w:rPr>
          <w:rStyle w:val="Emphasis"/>
          <w:rFonts w:cstheme="minorBidi"/>
          <w:szCs w:val="22"/>
        </w:rPr>
      </w:pPr>
      <w:r w:rsidRPr="00FB3D59">
        <w:rPr>
          <w:rStyle w:val="Emphasis"/>
          <w:rFonts w:cstheme="minorBidi"/>
          <w:szCs w:val="22"/>
        </w:rPr>
        <w:t xml:space="preserve">On the Trade &amp; Exhibition Application Form please annotate your preferred time of arrival, and please do try to arrive during your allocated time period so that our staff can be ready to receive you. </w:t>
      </w:r>
    </w:p>
    <w:p w14:paraId="79299F3F" w14:textId="0C1B6D82" w:rsidR="00FB3D59" w:rsidRDefault="00FB3D59" w:rsidP="00FB3D59">
      <w:pPr>
        <w:pStyle w:val="Default"/>
        <w:rPr>
          <w:rStyle w:val="Emphasis"/>
          <w:rFonts w:cstheme="minorBidi"/>
          <w:szCs w:val="22"/>
        </w:rPr>
      </w:pPr>
      <w:r w:rsidRPr="00FB3D59">
        <w:rPr>
          <w:rStyle w:val="Emphasis"/>
          <w:rFonts w:cstheme="minorBidi"/>
          <w:szCs w:val="22"/>
        </w:rPr>
        <w:t xml:space="preserve">Please do not arrive earlier or leave later than the stated times on any day – you </w:t>
      </w:r>
      <w:r w:rsidR="00AF27C4">
        <w:rPr>
          <w:rStyle w:val="Emphasis"/>
          <w:rFonts w:cstheme="minorBidi"/>
          <w:szCs w:val="22"/>
        </w:rPr>
        <w:t xml:space="preserve">may </w:t>
      </w:r>
      <w:r w:rsidRPr="00FB3D59">
        <w:rPr>
          <w:rStyle w:val="Emphasis"/>
          <w:rFonts w:cstheme="minorBidi"/>
          <w:szCs w:val="22"/>
        </w:rPr>
        <w:t>be denied access to the airfield or could be locked into the site.</w:t>
      </w:r>
    </w:p>
    <w:p w14:paraId="08E1E2E1" w14:textId="15C672AA" w:rsidR="00FB3D59" w:rsidRPr="00FB3D59" w:rsidRDefault="00FB3D59" w:rsidP="00FB3D59">
      <w:pPr>
        <w:pStyle w:val="Default"/>
        <w:rPr>
          <w:rStyle w:val="Emphasis"/>
          <w:rFonts w:cstheme="minorBidi"/>
          <w:szCs w:val="22"/>
        </w:rPr>
      </w:pPr>
      <w:r w:rsidRPr="00FB3D59">
        <w:rPr>
          <w:rStyle w:val="Emphasis"/>
          <w:rFonts w:cstheme="minorBidi"/>
          <w:szCs w:val="22"/>
        </w:rPr>
        <w:t xml:space="preserve"> </w:t>
      </w:r>
    </w:p>
    <w:bookmarkEnd w:id="5"/>
    <w:p w14:paraId="4EE6F7E2" w14:textId="3799EBC3" w:rsidR="008C2B81" w:rsidRPr="00BD4DFC" w:rsidRDefault="0008389F" w:rsidP="007A2342">
      <w:pPr>
        <w:jc w:val="both"/>
        <w:rPr>
          <w:rStyle w:val="Emphasis"/>
          <w:b/>
        </w:rPr>
      </w:pPr>
      <w:r>
        <w:rPr>
          <w:rStyle w:val="Emphasis"/>
          <w:b/>
        </w:rPr>
        <w:t>13.</w:t>
      </w:r>
      <w:r>
        <w:rPr>
          <w:rStyle w:val="Emphasis"/>
          <w:b/>
        </w:rPr>
        <w:tab/>
      </w:r>
      <w:r w:rsidR="007B2A93" w:rsidRPr="00BD4DFC">
        <w:rPr>
          <w:rStyle w:val="Emphasis"/>
          <w:b/>
        </w:rPr>
        <w:t>Vehicle Operation</w:t>
      </w:r>
    </w:p>
    <w:p w14:paraId="1FDBBF71" w14:textId="2060F952" w:rsidR="007B2A93" w:rsidRPr="00BD4DFC" w:rsidRDefault="007B2A93" w:rsidP="007A2342">
      <w:pPr>
        <w:jc w:val="both"/>
        <w:rPr>
          <w:rStyle w:val="Emphasis"/>
        </w:rPr>
      </w:pPr>
      <w:r w:rsidRPr="00BD4DFC">
        <w:rPr>
          <w:rStyle w:val="Emphasis"/>
        </w:rPr>
        <w:t>Vehicle access to the airfield will be via Site Reception</w:t>
      </w:r>
      <w:r w:rsidR="00D171F2" w:rsidRPr="00BD4DFC">
        <w:rPr>
          <w:rStyle w:val="Emphasis"/>
        </w:rPr>
        <w:t xml:space="preserve"> (Near Hangar One)</w:t>
      </w:r>
      <w:r w:rsidRPr="00BD4DFC">
        <w:rPr>
          <w:rStyle w:val="Emphasis"/>
        </w:rPr>
        <w:t>. All vehicles entering RAF Cosford are subject to searching.</w:t>
      </w:r>
    </w:p>
    <w:p w14:paraId="415EA3B0" w14:textId="6D3E6568" w:rsidR="007A4F3B" w:rsidRPr="00BD4DFC" w:rsidRDefault="00324C17" w:rsidP="007A2342">
      <w:pPr>
        <w:jc w:val="both"/>
        <w:rPr>
          <w:rStyle w:val="Emphasis"/>
        </w:rPr>
      </w:pPr>
      <w:r w:rsidRPr="00BD4DFC">
        <w:rPr>
          <w:rStyle w:val="Emphasis"/>
        </w:rPr>
        <w:t xml:space="preserve">There is no vehicle movement permitted in the crowd area, from </w:t>
      </w:r>
      <w:r w:rsidR="00F577B3">
        <w:rPr>
          <w:rStyle w:val="Emphasis"/>
        </w:rPr>
        <w:t>7.00am</w:t>
      </w:r>
      <w:r w:rsidRPr="00BD4DFC">
        <w:rPr>
          <w:rStyle w:val="Emphasis"/>
        </w:rPr>
        <w:t xml:space="preserve"> until 7.00pm, to protect public visitors. Anyone found driving </w:t>
      </w:r>
      <w:r w:rsidR="00551664" w:rsidRPr="00BD4DFC">
        <w:rPr>
          <w:rStyle w:val="Emphasis"/>
        </w:rPr>
        <w:t xml:space="preserve">in the crowd area during this period will </w:t>
      </w:r>
      <w:r w:rsidR="0008389F">
        <w:rPr>
          <w:rStyle w:val="Emphasis"/>
        </w:rPr>
        <w:t xml:space="preserve">lose their deposit and </w:t>
      </w:r>
      <w:r w:rsidR="00C33072" w:rsidRPr="00BD4DFC">
        <w:rPr>
          <w:rStyle w:val="Emphasis"/>
        </w:rPr>
        <w:t>be banned from attend</w:t>
      </w:r>
      <w:r w:rsidR="00467DDC" w:rsidRPr="00BD4DFC">
        <w:rPr>
          <w:rStyle w:val="Emphasis"/>
        </w:rPr>
        <w:t>ing</w:t>
      </w:r>
      <w:r w:rsidR="00C33072" w:rsidRPr="00BD4DFC">
        <w:rPr>
          <w:rStyle w:val="Emphasis"/>
        </w:rPr>
        <w:t xml:space="preserve"> </w:t>
      </w:r>
      <w:r w:rsidR="00467DDC" w:rsidRPr="00BD4DFC">
        <w:rPr>
          <w:rStyle w:val="Emphasis"/>
        </w:rPr>
        <w:t>future events held at RAF Cosford.</w:t>
      </w:r>
      <w:r w:rsidRPr="00BD4DFC">
        <w:rPr>
          <w:rStyle w:val="Emphasis"/>
        </w:rPr>
        <w:t xml:space="preserve"> </w:t>
      </w:r>
    </w:p>
    <w:p w14:paraId="1215B8F8" w14:textId="36398F12" w:rsidR="007A2342" w:rsidRPr="00BD4DFC" w:rsidRDefault="001F24FD" w:rsidP="007A2342">
      <w:pPr>
        <w:jc w:val="both"/>
        <w:rPr>
          <w:rStyle w:val="Emphasis"/>
        </w:rPr>
      </w:pPr>
      <w:r w:rsidRPr="00BD4DFC">
        <w:rPr>
          <w:rStyle w:val="Emphasis"/>
        </w:rPr>
        <w:t xml:space="preserve">The speed limit </w:t>
      </w:r>
      <w:r w:rsidR="00D44FE8">
        <w:rPr>
          <w:rStyle w:val="Emphasis"/>
        </w:rPr>
        <w:t>on the airfield</w:t>
      </w:r>
      <w:r w:rsidRPr="00D44FE8">
        <w:rPr>
          <w:rStyle w:val="Emphasis"/>
        </w:rPr>
        <w:t xml:space="preserve"> is </w:t>
      </w:r>
      <w:r w:rsidR="00D44FE8">
        <w:rPr>
          <w:rStyle w:val="Emphasis"/>
        </w:rPr>
        <w:t>2</w:t>
      </w:r>
      <w:r w:rsidRPr="00D44FE8">
        <w:rPr>
          <w:rStyle w:val="Emphasis"/>
        </w:rPr>
        <w:t xml:space="preserve">0mph. </w:t>
      </w:r>
      <w:r w:rsidR="007A2342" w:rsidRPr="00D44FE8">
        <w:rPr>
          <w:rStyle w:val="Emphasis"/>
        </w:rPr>
        <w:t>Reversing</w:t>
      </w:r>
      <w:r w:rsidR="007A2342" w:rsidRPr="00BD4DFC">
        <w:rPr>
          <w:rStyle w:val="Emphasis"/>
        </w:rPr>
        <w:t xml:space="preserve"> vehicles is prohibited on the airfield without the assistance of an appropriate reversing assistant.</w:t>
      </w:r>
    </w:p>
    <w:p w14:paraId="079FE798" w14:textId="1344CB14" w:rsidR="00DA55C6" w:rsidRDefault="001F24FD" w:rsidP="007A2342">
      <w:pPr>
        <w:jc w:val="both"/>
        <w:rPr>
          <w:rStyle w:val="Emphasis"/>
        </w:rPr>
      </w:pPr>
      <w:r w:rsidRPr="00BD4DFC">
        <w:rPr>
          <w:rStyle w:val="Emphasis"/>
        </w:rPr>
        <w:t xml:space="preserve">All traders &amp; exhibitors will be issued an Airfield Driving Aide Memoire as part of the </w:t>
      </w:r>
      <w:r w:rsidR="00D44FE8">
        <w:rPr>
          <w:rStyle w:val="Emphasis"/>
        </w:rPr>
        <w:t>T</w:t>
      </w:r>
      <w:r w:rsidRPr="00BD4DFC">
        <w:rPr>
          <w:rStyle w:val="Emphasis"/>
        </w:rPr>
        <w:t>raders</w:t>
      </w:r>
      <w:r w:rsidR="00D44FE8">
        <w:rPr>
          <w:rStyle w:val="Emphasis"/>
        </w:rPr>
        <w:t>’</w:t>
      </w:r>
      <w:r w:rsidRPr="00BD4DFC">
        <w:rPr>
          <w:rStyle w:val="Emphasis"/>
        </w:rPr>
        <w:t xml:space="preserve"> </w:t>
      </w:r>
      <w:r w:rsidR="00D44FE8">
        <w:rPr>
          <w:rStyle w:val="Emphasis"/>
        </w:rPr>
        <w:t>P</w:t>
      </w:r>
      <w:r w:rsidRPr="00BD4DFC">
        <w:rPr>
          <w:rStyle w:val="Emphasis"/>
        </w:rPr>
        <w:t>ack, please read this as it contains important information for those of you who will be driving on the airfield during the set-up phase.</w:t>
      </w:r>
    </w:p>
    <w:p w14:paraId="512F703E" w14:textId="77777777" w:rsidR="00AF27C4" w:rsidRDefault="00AF27C4" w:rsidP="007A2342">
      <w:pPr>
        <w:jc w:val="both"/>
        <w:rPr>
          <w:rStyle w:val="Emphasis"/>
        </w:rPr>
      </w:pPr>
    </w:p>
    <w:p w14:paraId="1327DC7B" w14:textId="77777777" w:rsidR="00EB1273" w:rsidRPr="00BD4DFC" w:rsidRDefault="00EB1273" w:rsidP="007A2342">
      <w:pPr>
        <w:jc w:val="both"/>
        <w:rPr>
          <w:rStyle w:val="Emphasis"/>
        </w:rPr>
      </w:pPr>
    </w:p>
    <w:p w14:paraId="4CB6120F" w14:textId="7A5C4040" w:rsidR="008C2B81" w:rsidRPr="00BD4DFC" w:rsidRDefault="0008389F" w:rsidP="007A2342">
      <w:pPr>
        <w:jc w:val="both"/>
        <w:rPr>
          <w:rStyle w:val="Emphasis"/>
          <w:b/>
        </w:rPr>
      </w:pPr>
      <w:r>
        <w:rPr>
          <w:rStyle w:val="Emphasis"/>
          <w:b/>
        </w:rPr>
        <w:t>14.</w:t>
      </w:r>
      <w:r>
        <w:rPr>
          <w:rStyle w:val="Emphasis"/>
          <w:b/>
        </w:rPr>
        <w:tab/>
      </w:r>
      <w:r w:rsidR="008C2B81" w:rsidRPr="00BD4DFC">
        <w:rPr>
          <w:rStyle w:val="Emphasis"/>
          <w:b/>
        </w:rPr>
        <w:t>Prohibited Goods</w:t>
      </w:r>
    </w:p>
    <w:p w14:paraId="1D070A5A" w14:textId="2ECF1542" w:rsidR="002F226B" w:rsidRPr="00BD4DFC" w:rsidRDefault="002F226B" w:rsidP="007A2342">
      <w:pPr>
        <w:jc w:val="both"/>
        <w:rPr>
          <w:rStyle w:val="Emphasis"/>
        </w:rPr>
      </w:pPr>
      <w:bookmarkStart w:id="6" w:name="_Hlk19629159"/>
      <w:r w:rsidRPr="00BD4DFC">
        <w:rPr>
          <w:rStyle w:val="Emphasis"/>
        </w:rPr>
        <w:t>Traders / exhibitors are prohibited from selling or showcasing the following products at the Air Show:</w:t>
      </w:r>
    </w:p>
    <w:p w14:paraId="087FA764" w14:textId="05081CF2" w:rsidR="00F051A9" w:rsidRPr="00BD4DFC" w:rsidRDefault="002F226B" w:rsidP="003A71AF">
      <w:pPr>
        <w:ind w:left="720"/>
        <w:rPr>
          <w:rStyle w:val="Emphasis"/>
        </w:rPr>
      </w:pPr>
      <w:r w:rsidRPr="00BD4DFC">
        <w:rPr>
          <w:rStyle w:val="Emphasis"/>
        </w:rPr>
        <w:t xml:space="preserve">a) </w:t>
      </w:r>
      <w:r w:rsidR="00F051A9" w:rsidRPr="00BD4DFC">
        <w:rPr>
          <w:rStyle w:val="Emphasis"/>
        </w:rPr>
        <w:t>Any live animal, including l</w:t>
      </w:r>
      <w:r w:rsidRPr="00BD4DFC">
        <w:rPr>
          <w:rStyle w:val="Emphasis"/>
        </w:rPr>
        <w:t>ivestock,</w:t>
      </w:r>
      <w:r w:rsidR="00F051A9" w:rsidRPr="00BD4DFC">
        <w:rPr>
          <w:rStyle w:val="Emphasis"/>
        </w:rPr>
        <w:t xml:space="preserve"> </w:t>
      </w:r>
      <w:r w:rsidRPr="00BD4DFC">
        <w:rPr>
          <w:rStyle w:val="Emphasis"/>
        </w:rPr>
        <w:t>caged birds and fish</w:t>
      </w:r>
      <w:r w:rsidR="00F051A9" w:rsidRPr="00BD4DFC">
        <w:rPr>
          <w:rStyle w:val="Emphasis"/>
        </w:rPr>
        <w:t>.</w:t>
      </w:r>
      <w:r w:rsidRPr="00BD4DFC">
        <w:rPr>
          <w:rStyle w:val="Emphasis"/>
        </w:rPr>
        <w:br/>
        <w:t xml:space="preserve">b) Food and drink, refreshments or confectionery including sweets, chocolate and cakes. </w:t>
      </w:r>
      <w:r w:rsidRPr="00BD4DFC">
        <w:rPr>
          <w:rStyle w:val="Emphasis"/>
        </w:rPr>
        <w:br/>
      </w:r>
      <w:r w:rsidR="00F051A9" w:rsidRPr="00BD4DFC">
        <w:rPr>
          <w:rStyle w:val="Emphasis"/>
        </w:rPr>
        <w:t xml:space="preserve">c) </w:t>
      </w:r>
      <w:r w:rsidR="003A71AF">
        <w:rPr>
          <w:rStyle w:val="Emphasis"/>
        </w:rPr>
        <w:t>B</w:t>
      </w:r>
      <w:r w:rsidR="00F051A9" w:rsidRPr="00BD4DFC">
        <w:rPr>
          <w:rStyle w:val="Emphasis"/>
        </w:rPr>
        <w:t>alloons, Kites, Remote controlled aircraft &amp; Drones.</w:t>
      </w:r>
      <w:r w:rsidR="003A71AF">
        <w:rPr>
          <w:rStyle w:val="Emphasis"/>
        </w:rPr>
        <w:br/>
      </w:r>
      <w:r w:rsidR="00F051A9" w:rsidRPr="00BD4DFC">
        <w:rPr>
          <w:rStyle w:val="Emphasis"/>
        </w:rPr>
        <w:t xml:space="preserve">d) Stink-Bombs or other offensive/nuisance materials. </w:t>
      </w:r>
      <w:r w:rsidR="003A71AF">
        <w:rPr>
          <w:rStyle w:val="Emphasis"/>
        </w:rPr>
        <w:br/>
      </w:r>
      <w:r w:rsidR="00F051A9" w:rsidRPr="00BD4DFC">
        <w:rPr>
          <w:rStyle w:val="Emphasis"/>
        </w:rPr>
        <w:t>e) Weapons, replica weapons, electro-shock weapons, or ammunition of any kind.</w:t>
      </w:r>
      <w:r w:rsidR="003A71AF">
        <w:rPr>
          <w:rStyle w:val="Emphasis"/>
        </w:rPr>
        <w:br/>
      </w:r>
      <w:r w:rsidR="00F051A9" w:rsidRPr="00BD4DFC">
        <w:rPr>
          <w:rStyle w:val="Emphasis"/>
        </w:rPr>
        <w:t>f) Knives, or any sharp blade of more than 6cm</w:t>
      </w:r>
      <w:r w:rsidR="009F1993">
        <w:rPr>
          <w:rStyle w:val="Emphasis"/>
        </w:rPr>
        <w:t>.</w:t>
      </w:r>
      <w:r w:rsidR="003A71AF">
        <w:rPr>
          <w:rStyle w:val="Emphasis"/>
        </w:rPr>
        <w:br/>
      </w:r>
      <w:r w:rsidR="00F051A9" w:rsidRPr="00BD4DFC">
        <w:rPr>
          <w:rStyle w:val="Emphasis"/>
        </w:rPr>
        <w:t>g) Flammable, corrosive &amp; toxic substances</w:t>
      </w:r>
      <w:r w:rsidR="009F1993">
        <w:rPr>
          <w:rStyle w:val="Emphasis"/>
        </w:rPr>
        <w:t>.</w:t>
      </w:r>
      <w:r w:rsidR="00F051A9" w:rsidRPr="00BD4DFC">
        <w:rPr>
          <w:rStyle w:val="Emphasis"/>
        </w:rPr>
        <w:t xml:space="preserve"> </w:t>
      </w:r>
      <w:r w:rsidR="003A71AF">
        <w:rPr>
          <w:rStyle w:val="Emphasis"/>
        </w:rPr>
        <w:br/>
      </w:r>
      <w:r w:rsidR="00F051A9" w:rsidRPr="00BD4DFC">
        <w:rPr>
          <w:rStyle w:val="Emphasis"/>
        </w:rPr>
        <w:t xml:space="preserve">h) </w:t>
      </w:r>
      <w:r w:rsidR="00195998">
        <w:rPr>
          <w:rStyle w:val="Emphasis"/>
        </w:rPr>
        <w:t>S</w:t>
      </w:r>
      <w:r w:rsidR="00195998" w:rsidRPr="00BD4DFC">
        <w:rPr>
          <w:rStyle w:val="Emphasis"/>
        </w:rPr>
        <w:t>oft toy ticket draws.</w:t>
      </w:r>
      <w:r w:rsidR="003A71AF">
        <w:rPr>
          <w:rStyle w:val="Emphasis"/>
        </w:rPr>
        <w:br/>
      </w:r>
      <w:r w:rsidR="00195998">
        <w:rPr>
          <w:rStyle w:val="Emphasis"/>
        </w:rPr>
        <w:t>i</w:t>
      </w:r>
      <w:r w:rsidRPr="00BD4DFC">
        <w:rPr>
          <w:rStyle w:val="Emphasis"/>
        </w:rPr>
        <w:t xml:space="preserve">) Any type of </w:t>
      </w:r>
      <w:r w:rsidR="00F051A9" w:rsidRPr="00BD4DFC">
        <w:rPr>
          <w:rStyle w:val="Emphasis"/>
        </w:rPr>
        <w:t xml:space="preserve">product or material which uses </w:t>
      </w:r>
      <w:r w:rsidRPr="00BD4DFC">
        <w:rPr>
          <w:rStyle w:val="Emphasis"/>
        </w:rPr>
        <w:t xml:space="preserve">‘RAF Cosford Air Show’ </w:t>
      </w:r>
      <w:r w:rsidR="00F051A9" w:rsidRPr="00BD4DFC">
        <w:rPr>
          <w:rStyle w:val="Emphasis"/>
        </w:rPr>
        <w:t>or ‘Royal Air Force’ branding,</w:t>
      </w:r>
      <w:r w:rsidRPr="00BD4DFC">
        <w:rPr>
          <w:rStyle w:val="Emphasis"/>
        </w:rPr>
        <w:t xml:space="preserve"> </w:t>
      </w:r>
      <w:r w:rsidR="00F051A9" w:rsidRPr="00BD4DFC">
        <w:rPr>
          <w:rStyle w:val="Emphasis"/>
        </w:rPr>
        <w:t>without the written permission of the Air Show Office.</w:t>
      </w:r>
    </w:p>
    <w:bookmarkEnd w:id="6"/>
    <w:p w14:paraId="0BC96A54" w14:textId="3E8DE2AB" w:rsidR="00195998" w:rsidRDefault="00195998" w:rsidP="00446BDD">
      <w:pPr>
        <w:jc w:val="both"/>
        <w:rPr>
          <w:rStyle w:val="Emphasis"/>
        </w:rPr>
      </w:pPr>
      <w:r>
        <w:rPr>
          <w:rStyle w:val="Emphasis"/>
        </w:rPr>
        <w:t>Any stand using a l</w:t>
      </w:r>
      <w:r w:rsidRPr="00BD4DFC">
        <w:rPr>
          <w:rStyle w:val="Emphasis"/>
        </w:rPr>
        <w:t>ottery, raffle, tombola</w:t>
      </w:r>
      <w:r>
        <w:rPr>
          <w:rStyle w:val="Emphasis"/>
        </w:rPr>
        <w:t xml:space="preserve"> or </w:t>
      </w:r>
      <w:r w:rsidRPr="00BD4DFC">
        <w:rPr>
          <w:rStyle w:val="Emphasis"/>
        </w:rPr>
        <w:t xml:space="preserve">gaming tickets </w:t>
      </w:r>
      <w:r>
        <w:rPr>
          <w:rStyle w:val="Emphasis"/>
        </w:rPr>
        <w:t xml:space="preserve">must be officially registered with the appropriate regulatory body and ensure compliance to relevant regulations. </w:t>
      </w:r>
    </w:p>
    <w:p w14:paraId="7936EEB4" w14:textId="53DF0EB1" w:rsidR="001F24FD" w:rsidRDefault="00F051A9" w:rsidP="00446BDD">
      <w:pPr>
        <w:jc w:val="both"/>
        <w:rPr>
          <w:rStyle w:val="Emphasis"/>
        </w:rPr>
      </w:pPr>
      <w:r w:rsidRPr="00BD4DFC">
        <w:rPr>
          <w:rStyle w:val="Emphasis"/>
        </w:rPr>
        <w:t>The Air Show Office re</w:t>
      </w:r>
      <w:r w:rsidR="00195998">
        <w:rPr>
          <w:rStyle w:val="Emphasis"/>
        </w:rPr>
        <w:t>serves</w:t>
      </w:r>
      <w:r w:rsidRPr="00BD4DFC">
        <w:rPr>
          <w:rStyle w:val="Emphasis"/>
        </w:rPr>
        <w:t xml:space="preserve"> the right to prohibit any other </w:t>
      </w:r>
      <w:r w:rsidR="00775BB1" w:rsidRPr="00BD4DFC">
        <w:rPr>
          <w:rStyle w:val="Emphasis"/>
        </w:rPr>
        <w:t>item, at any time, for any trader.</w:t>
      </w:r>
    </w:p>
    <w:p w14:paraId="560BB34E" w14:textId="16971C7C" w:rsidR="00D51AE0" w:rsidRPr="00BD4DFC" w:rsidRDefault="0008389F" w:rsidP="00D51AE0">
      <w:pPr>
        <w:rPr>
          <w:rStyle w:val="Emphasis"/>
          <w:b/>
        </w:rPr>
      </w:pPr>
      <w:r>
        <w:rPr>
          <w:rStyle w:val="Emphasis"/>
          <w:b/>
        </w:rPr>
        <w:t>15.</w:t>
      </w:r>
      <w:r>
        <w:rPr>
          <w:rStyle w:val="Emphasis"/>
          <w:b/>
        </w:rPr>
        <w:tab/>
      </w:r>
      <w:r w:rsidR="00D51AE0" w:rsidRPr="00BD4DFC">
        <w:rPr>
          <w:rStyle w:val="Emphasis"/>
          <w:b/>
        </w:rPr>
        <w:t>Security</w:t>
      </w:r>
    </w:p>
    <w:p w14:paraId="19EAA7F5" w14:textId="77777777" w:rsidR="00D51AE0" w:rsidRPr="00CB6901" w:rsidRDefault="00D51AE0" w:rsidP="00D51AE0">
      <w:pPr>
        <w:rPr>
          <w:rStyle w:val="Emphasis"/>
        </w:rPr>
      </w:pPr>
      <w:r w:rsidRPr="00BD4DFC">
        <w:rPr>
          <w:rStyle w:val="Emphasis"/>
        </w:rPr>
        <w:t xml:space="preserve">All </w:t>
      </w:r>
      <w:bookmarkStart w:id="7" w:name="_Hlk19624310"/>
      <w:r w:rsidRPr="00BD4DFC">
        <w:rPr>
          <w:rStyle w:val="Emphasis"/>
        </w:rPr>
        <w:t xml:space="preserve">traders / </w:t>
      </w:r>
      <w:r w:rsidRPr="00CB6901">
        <w:rPr>
          <w:rStyle w:val="Emphasis"/>
        </w:rPr>
        <w:t>exhibitors</w:t>
      </w:r>
      <w:bookmarkEnd w:id="7"/>
      <w:r w:rsidRPr="00CB6901">
        <w:rPr>
          <w:rStyle w:val="Emphasis"/>
        </w:rPr>
        <w:t xml:space="preserve"> have an important role to play in ensuring that the RAF Cosford Air Show is conducted in a safe and secure manner. The following are essential practices for all persons working on site:</w:t>
      </w:r>
    </w:p>
    <w:p w14:paraId="3C6CC0E2" w14:textId="00269964" w:rsidR="00D51AE0" w:rsidRDefault="00D51AE0" w:rsidP="00D51AE0">
      <w:pPr>
        <w:ind w:left="720"/>
        <w:rPr>
          <w:rStyle w:val="Emphasis"/>
        </w:rPr>
      </w:pPr>
      <w:r w:rsidRPr="00CB6901">
        <w:rPr>
          <w:rStyle w:val="Emphasis"/>
        </w:rPr>
        <w:t>a) Maintain a high level of security awareness at all times.</w:t>
      </w:r>
      <w:r w:rsidR="003A71AF">
        <w:rPr>
          <w:rStyle w:val="Emphasis"/>
        </w:rPr>
        <w:br/>
      </w:r>
      <w:r w:rsidRPr="00CB6901">
        <w:rPr>
          <w:rStyle w:val="Emphasis"/>
        </w:rPr>
        <w:t xml:space="preserve">b) Report any suspicious objects, bags, vehicles or people either directly to </w:t>
      </w:r>
      <w:r w:rsidR="00AE43E6">
        <w:rPr>
          <w:rStyle w:val="Emphasis"/>
        </w:rPr>
        <w:t xml:space="preserve">the Exhibition Team </w:t>
      </w:r>
      <w:r w:rsidRPr="00CB6901">
        <w:rPr>
          <w:rStyle w:val="Emphasis"/>
        </w:rPr>
        <w:t>or to the RAF Police/Civilian Police as soon as possible. This includes persons suspected of operating UAVs/Drones.</w:t>
      </w:r>
      <w:r w:rsidR="003A71AF">
        <w:rPr>
          <w:rStyle w:val="Emphasis"/>
        </w:rPr>
        <w:br/>
      </w:r>
      <w:r w:rsidRPr="00CB6901">
        <w:rPr>
          <w:rStyle w:val="Emphasis"/>
        </w:rPr>
        <w:t>c) Label any luggage and not leave it unattended under any circumstances.</w:t>
      </w:r>
      <w:r w:rsidR="003A71AF">
        <w:rPr>
          <w:rStyle w:val="Emphasis"/>
        </w:rPr>
        <w:br/>
      </w:r>
      <w:r w:rsidRPr="00CB6901">
        <w:rPr>
          <w:rStyle w:val="Emphasis"/>
        </w:rPr>
        <w:t>d) Wear their RAF Cosford Air Show 20</w:t>
      </w:r>
      <w:r w:rsidR="009F1993">
        <w:rPr>
          <w:rStyle w:val="Emphasis"/>
        </w:rPr>
        <w:t>2</w:t>
      </w:r>
      <w:r w:rsidR="00646C0A">
        <w:rPr>
          <w:rStyle w:val="Emphasis"/>
        </w:rPr>
        <w:t>4</w:t>
      </w:r>
      <w:r w:rsidRPr="00CB6901">
        <w:rPr>
          <w:rStyle w:val="Emphasis"/>
        </w:rPr>
        <w:t xml:space="preserve"> personal pass</w:t>
      </w:r>
      <w:r w:rsidR="00AE43E6">
        <w:rPr>
          <w:rStyle w:val="Emphasis"/>
        </w:rPr>
        <w:t>, duly completed,</w:t>
      </w:r>
      <w:r w:rsidRPr="00CB6901">
        <w:rPr>
          <w:rStyle w:val="Emphasis"/>
        </w:rPr>
        <w:t xml:space="preserve"> at all times while at RAF Cosford and, under no circumstance, deface, alter or exchange security passes.</w:t>
      </w:r>
      <w:r w:rsidR="003A71AF">
        <w:rPr>
          <w:rStyle w:val="Emphasis"/>
        </w:rPr>
        <w:br/>
      </w:r>
      <w:r w:rsidRPr="00CB6901">
        <w:rPr>
          <w:rStyle w:val="Emphasis"/>
        </w:rPr>
        <w:t>e) Carry an official form of photographic ID at all times (eg Photo Driving Licence)</w:t>
      </w:r>
      <w:r w:rsidR="009F1993">
        <w:rPr>
          <w:rStyle w:val="Emphasis"/>
        </w:rPr>
        <w:t>.</w:t>
      </w:r>
      <w:r w:rsidR="003A71AF">
        <w:rPr>
          <w:rStyle w:val="Emphasis"/>
        </w:rPr>
        <w:br/>
      </w:r>
      <w:r w:rsidRPr="00CB6901">
        <w:rPr>
          <w:rStyle w:val="Emphasis"/>
        </w:rPr>
        <w:t>f) Ensure that an Air Show vehicle pass is displayed prominently in their vehicle, with all details correctly filled in.</w:t>
      </w:r>
    </w:p>
    <w:p w14:paraId="53941098" w14:textId="250B5ABC" w:rsidR="008C2B81" w:rsidRPr="00CB6901" w:rsidRDefault="0008389F" w:rsidP="008C2B81">
      <w:pPr>
        <w:rPr>
          <w:rStyle w:val="Emphasis"/>
          <w:b/>
        </w:rPr>
      </w:pPr>
      <w:r w:rsidRPr="00CB6901">
        <w:rPr>
          <w:rStyle w:val="Emphasis"/>
          <w:b/>
        </w:rPr>
        <w:t>16.</w:t>
      </w:r>
      <w:r w:rsidRPr="00CB6901">
        <w:rPr>
          <w:rStyle w:val="Emphasis"/>
          <w:b/>
        </w:rPr>
        <w:tab/>
      </w:r>
      <w:r w:rsidR="008C2B81" w:rsidRPr="00CB6901">
        <w:rPr>
          <w:rStyle w:val="Emphasis"/>
          <w:b/>
        </w:rPr>
        <w:t>Trading Regulations</w:t>
      </w:r>
    </w:p>
    <w:p w14:paraId="4E160826" w14:textId="4762230A" w:rsidR="00446BDD" w:rsidRPr="00BD4DFC" w:rsidRDefault="00446BDD" w:rsidP="00BD4DFC">
      <w:pPr>
        <w:jc w:val="both"/>
        <w:rPr>
          <w:rStyle w:val="Emphasis"/>
        </w:rPr>
      </w:pPr>
      <w:bookmarkStart w:id="8" w:name="_Hlk19628991"/>
      <w:r w:rsidRPr="00CB6901">
        <w:rPr>
          <w:rStyle w:val="Emphasis"/>
        </w:rPr>
        <w:t>Roaming sales, and the distribution of literature outside of your allocat</w:t>
      </w:r>
      <w:r w:rsidR="00D45BB8" w:rsidRPr="00CB6901">
        <w:rPr>
          <w:rStyle w:val="Emphasis"/>
        </w:rPr>
        <w:t>ed</w:t>
      </w:r>
      <w:r w:rsidRPr="00CB6901">
        <w:rPr>
          <w:rStyle w:val="Emphasis"/>
        </w:rPr>
        <w:t xml:space="preserve"> trading pitch is strictly forbidden. This includes placement of leaflets on vehicles in the car parks. Any trader / </w:t>
      </w:r>
      <w:r w:rsidR="00DA55C6" w:rsidRPr="00CB6901">
        <w:rPr>
          <w:rStyle w:val="Emphasis"/>
        </w:rPr>
        <w:t>exhibitor</w:t>
      </w:r>
      <w:r w:rsidRPr="00CB6901">
        <w:rPr>
          <w:rStyle w:val="Emphasis"/>
        </w:rPr>
        <w:t xml:space="preserve"> found to be roaming away from their trade pitch </w:t>
      </w:r>
      <w:r w:rsidRPr="00BD4DFC">
        <w:rPr>
          <w:rStyle w:val="Emphasis"/>
        </w:rPr>
        <w:t xml:space="preserve">will be </w:t>
      </w:r>
      <w:r w:rsidR="00B963C5" w:rsidRPr="00BD4DFC">
        <w:rPr>
          <w:rStyle w:val="Emphasis"/>
        </w:rPr>
        <w:t>asked to leave the site immediately</w:t>
      </w:r>
      <w:r w:rsidR="004000B5">
        <w:rPr>
          <w:rStyle w:val="Emphasis"/>
        </w:rPr>
        <w:t>, lose their deposit</w:t>
      </w:r>
      <w:r w:rsidR="00B963C5" w:rsidRPr="00BD4DFC">
        <w:rPr>
          <w:rStyle w:val="Emphasis"/>
        </w:rPr>
        <w:t xml:space="preserve"> and will be banned from attending future events held at RAF Cosford. </w:t>
      </w:r>
      <w:r w:rsidRPr="00BD4DFC">
        <w:rPr>
          <w:rStyle w:val="Emphasis"/>
        </w:rPr>
        <w:t xml:space="preserve"> </w:t>
      </w:r>
    </w:p>
    <w:p w14:paraId="56C961B1" w14:textId="2B3DF9DD" w:rsidR="001E2673" w:rsidRPr="00BD4DFC" w:rsidRDefault="001E2673" w:rsidP="00BD4DFC">
      <w:pPr>
        <w:jc w:val="both"/>
        <w:rPr>
          <w:rStyle w:val="Emphasis"/>
        </w:rPr>
      </w:pPr>
      <w:r w:rsidRPr="00BD4DFC">
        <w:rPr>
          <w:rStyle w:val="Emphasis"/>
        </w:rPr>
        <w:t>All traders are responsible</w:t>
      </w:r>
      <w:r w:rsidR="002F60E0" w:rsidRPr="00BD4DFC">
        <w:rPr>
          <w:rStyle w:val="Emphasis"/>
        </w:rPr>
        <w:t xml:space="preserve"> </w:t>
      </w:r>
      <w:r w:rsidRPr="00BD4DFC">
        <w:rPr>
          <w:rStyle w:val="Emphasis"/>
        </w:rPr>
        <w:t>for keeping</w:t>
      </w:r>
      <w:r w:rsidR="002F60E0" w:rsidRPr="00BD4DFC">
        <w:rPr>
          <w:rStyle w:val="Emphasis"/>
        </w:rPr>
        <w:t xml:space="preserve"> litter to a minimum</w:t>
      </w:r>
      <w:r w:rsidR="00BB7666" w:rsidRPr="00BD4DFC">
        <w:rPr>
          <w:rStyle w:val="Emphasis"/>
        </w:rPr>
        <w:t>, as l</w:t>
      </w:r>
      <w:r w:rsidRPr="00BD4DFC">
        <w:rPr>
          <w:rStyle w:val="Emphasis"/>
        </w:rPr>
        <w:t xml:space="preserve">itter poses a </w:t>
      </w:r>
      <w:r w:rsidR="00BB7666" w:rsidRPr="00BD4DFC">
        <w:rPr>
          <w:rStyle w:val="Emphasis"/>
        </w:rPr>
        <w:t>hazard to aircraft operations. The distribution of leaflets and use of raffle tickets on trade stands should be kept to a bare minimum to prevent these items being dropped as litter.</w:t>
      </w:r>
    </w:p>
    <w:p w14:paraId="139A0240" w14:textId="6102C96F" w:rsidR="001E2673" w:rsidRPr="00BD4DFC" w:rsidRDefault="001E2673" w:rsidP="00BD4DFC">
      <w:pPr>
        <w:jc w:val="both"/>
        <w:rPr>
          <w:rStyle w:val="Emphasis"/>
        </w:rPr>
      </w:pPr>
      <w:r w:rsidRPr="00BD4DFC">
        <w:rPr>
          <w:rStyle w:val="Emphasis"/>
        </w:rPr>
        <w:t xml:space="preserve">At the end of the show, </w:t>
      </w:r>
      <w:r w:rsidR="00BB7666" w:rsidRPr="00BD4DFC">
        <w:rPr>
          <w:rStyle w:val="Emphasis"/>
        </w:rPr>
        <w:t>traders / exhibitors</w:t>
      </w:r>
      <w:r w:rsidRPr="00BD4DFC">
        <w:rPr>
          <w:rStyle w:val="Emphasis"/>
        </w:rPr>
        <w:t xml:space="preserve"> must leave the space allocated for their use in </w:t>
      </w:r>
      <w:r w:rsidR="00BB7666" w:rsidRPr="00BD4DFC">
        <w:rPr>
          <w:rStyle w:val="Emphasis"/>
        </w:rPr>
        <w:t xml:space="preserve">good condition, totally free of litter. </w:t>
      </w:r>
      <w:r w:rsidRPr="00BD4DFC">
        <w:rPr>
          <w:rStyle w:val="Emphasis"/>
        </w:rPr>
        <w:t>The organisers will assess dilapidation and any damage caused</w:t>
      </w:r>
      <w:r w:rsidR="00BB7666" w:rsidRPr="00BD4DFC">
        <w:rPr>
          <w:rStyle w:val="Emphasis"/>
        </w:rPr>
        <w:t>, with any</w:t>
      </w:r>
      <w:r w:rsidRPr="00BD4DFC">
        <w:rPr>
          <w:rStyle w:val="Emphasis"/>
        </w:rPr>
        <w:t xml:space="preserve"> costs associated with clearance </w:t>
      </w:r>
      <w:r w:rsidR="00BB7666" w:rsidRPr="00BD4DFC">
        <w:rPr>
          <w:rStyle w:val="Emphasis"/>
        </w:rPr>
        <w:t xml:space="preserve">/ </w:t>
      </w:r>
      <w:r w:rsidRPr="00BD4DFC">
        <w:rPr>
          <w:rStyle w:val="Emphasis"/>
        </w:rPr>
        <w:t>repair chargeable</w:t>
      </w:r>
      <w:r w:rsidR="00BB7666" w:rsidRPr="00BD4DFC">
        <w:rPr>
          <w:rStyle w:val="Emphasis"/>
        </w:rPr>
        <w:t xml:space="preserve"> to the trader / exhibitor responsible. This includes a </w:t>
      </w:r>
      <w:r w:rsidR="004000B5">
        <w:rPr>
          <w:rStyle w:val="Emphasis"/>
        </w:rPr>
        <w:t>los</w:t>
      </w:r>
      <w:r w:rsidR="00AF27C4">
        <w:rPr>
          <w:rStyle w:val="Emphasis"/>
        </w:rPr>
        <w:t xml:space="preserve">s </w:t>
      </w:r>
      <w:r w:rsidR="004000B5">
        <w:rPr>
          <w:rStyle w:val="Emphasis"/>
        </w:rPr>
        <w:t xml:space="preserve">of deposit </w:t>
      </w:r>
      <w:r w:rsidR="00BB7666" w:rsidRPr="00BD4DFC">
        <w:rPr>
          <w:rStyle w:val="Emphasis"/>
        </w:rPr>
        <w:t>for litter left in your area.</w:t>
      </w:r>
    </w:p>
    <w:p w14:paraId="1D073F4D" w14:textId="1DF36418" w:rsidR="00DA55C6" w:rsidRPr="00BD4DFC" w:rsidRDefault="00DA55C6" w:rsidP="00BD4DFC">
      <w:pPr>
        <w:jc w:val="both"/>
        <w:rPr>
          <w:rStyle w:val="Emphasis"/>
        </w:rPr>
      </w:pPr>
      <w:r w:rsidRPr="00BD4DFC">
        <w:rPr>
          <w:rStyle w:val="Emphasis"/>
        </w:rPr>
        <w:t xml:space="preserve">All traders / exhibitors must be clear of the site by 11.00pm on Sunday </w:t>
      </w:r>
      <w:r w:rsidR="00646C0A">
        <w:rPr>
          <w:rStyle w:val="Emphasis"/>
        </w:rPr>
        <w:t>9</w:t>
      </w:r>
      <w:r w:rsidRPr="00BD4DFC">
        <w:rPr>
          <w:rStyle w:val="Emphasis"/>
        </w:rPr>
        <w:t>th June, to allow for the Royal Air Force security sweep. </w:t>
      </w:r>
    </w:p>
    <w:p w14:paraId="1554F48D" w14:textId="77777777" w:rsidR="00DA55C6" w:rsidRPr="00BD4DFC" w:rsidRDefault="00446BDD" w:rsidP="00BD4DFC">
      <w:pPr>
        <w:jc w:val="both"/>
        <w:rPr>
          <w:rStyle w:val="Emphasis"/>
        </w:rPr>
      </w:pPr>
      <w:r w:rsidRPr="00BD4DFC">
        <w:rPr>
          <w:rStyle w:val="Emphasis"/>
        </w:rPr>
        <w:t xml:space="preserve">Dogs, other than assistance dogs, are not allowed on site. </w:t>
      </w:r>
      <w:r w:rsidRPr="00BD4DFC">
        <w:rPr>
          <w:rStyle w:val="Emphasis"/>
        </w:rPr>
        <w:tab/>
      </w:r>
    </w:p>
    <w:p w14:paraId="4C337B8D" w14:textId="187B50FF" w:rsidR="00446BDD" w:rsidRPr="00BD4DFC" w:rsidRDefault="00446BDD" w:rsidP="00BD4DFC">
      <w:pPr>
        <w:jc w:val="both"/>
        <w:rPr>
          <w:rStyle w:val="Emphasis"/>
        </w:rPr>
      </w:pPr>
      <w:r w:rsidRPr="00BD4DFC">
        <w:rPr>
          <w:rStyle w:val="Emphasis"/>
        </w:rPr>
        <w:lastRenderedPageBreak/>
        <w:t>Barbeques, open flame fires, gas-stoves and all other cooking equipment are all strictly prohibited in all areas of the airfield</w:t>
      </w:r>
      <w:r w:rsidR="00D309DF">
        <w:rPr>
          <w:rStyle w:val="Emphasis"/>
        </w:rPr>
        <w:t xml:space="preserve"> &amp; RAF Museum</w:t>
      </w:r>
      <w:r w:rsidRPr="00BD4DFC">
        <w:rPr>
          <w:rStyle w:val="Emphasis"/>
        </w:rPr>
        <w:t>.</w:t>
      </w:r>
    </w:p>
    <w:p w14:paraId="715391B6" w14:textId="6F5ED574" w:rsidR="00BD4DFC" w:rsidRDefault="00446BDD" w:rsidP="009F1993">
      <w:pPr>
        <w:jc w:val="both"/>
        <w:rPr>
          <w:rStyle w:val="Emphasis"/>
        </w:rPr>
      </w:pPr>
      <w:bookmarkStart w:id="9" w:name="_Hlk19629028"/>
      <w:bookmarkEnd w:id="8"/>
      <w:r w:rsidRPr="00BD4DFC">
        <w:rPr>
          <w:rStyle w:val="Emphasis"/>
        </w:rPr>
        <w:t>Any trader / exhibit</w:t>
      </w:r>
      <w:r w:rsidR="009B36C8">
        <w:rPr>
          <w:rStyle w:val="Emphasis"/>
        </w:rPr>
        <w:t xml:space="preserve">or </w:t>
      </w:r>
      <w:r w:rsidRPr="00BD4DFC">
        <w:rPr>
          <w:rStyle w:val="Emphasis"/>
        </w:rPr>
        <w:t>with Air Band Radio displays must not have any equipment tuned to any emergency or military frequency. Radar equipment is strictly prohibited on the Air Show site.</w:t>
      </w:r>
    </w:p>
    <w:bookmarkEnd w:id="9"/>
    <w:p w14:paraId="61E39622" w14:textId="351D752B" w:rsidR="008C2B81" w:rsidRPr="00BD4DFC" w:rsidRDefault="0008389F" w:rsidP="00DD1CC6">
      <w:pPr>
        <w:jc w:val="both"/>
        <w:rPr>
          <w:rStyle w:val="Emphasis"/>
          <w:b/>
        </w:rPr>
      </w:pPr>
      <w:r>
        <w:rPr>
          <w:rStyle w:val="Emphasis"/>
          <w:b/>
        </w:rPr>
        <w:t>17.</w:t>
      </w:r>
      <w:r>
        <w:rPr>
          <w:rStyle w:val="Emphasis"/>
          <w:b/>
        </w:rPr>
        <w:tab/>
      </w:r>
      <w:r w:rsidR="008C2B81" w:rsidRPr="00BD4DFC">
        <w:rPr>
          <w:rStyle w:val="Emphasis"/>
          <w:b/>
        </w:rPr>
        <w:t>Overnight Camping</w:t>
      </w:r>
    </w:p>
    <w:p w14:paraId="23BF1595" w14:textId="0E1EE1D3" w:rsidR="00027248" w:rsidRPr="00BD4DFC" w:rsidRDefault="00027248" w:rsidP="00BD4DFC">
      <w:pPr>
        <w:jc w:val="both"/>
        <w:rPr>
          <w:rStyle w:val="Emphasis"/>
        </w:rPr>
      </w:pPr>
      <w:bookmarkStart w:id="10" w:name="_Hlk19629092"/>
      <w:r w:rsidRPr="00BD4DFC">
        <w:rPr>
          <w:rStyle w:val="Emphasis"/>
        </w:rPr>
        <w:t xml:space="preserve">Traders / exhibitors are permitted an overnight stay on the airfield on Saturday </w:t>
      </w:r>
      <w:r w:rsidR="00646C0A">
        <w:rPr>
          <w:rStyle w:val="Emphasis"/>
        </w:rPr>
        <w:t>8</w:t>
      </w:r>
      <w:r w:rsidRPr="00BD4DFC">
        <w:rPr>
          <w:rStyle w:val="Emphasis"/>
        </w:rPr>
        <w:t xml:space="preserve">th June, within the confines of their trade pitch. Overnight stay may be allowed in the Traders' Car Park for some traders / exhibitors in a suitable vehicle, with written permission of the Air Show Office. Please indicate your requirements on the Application Form. </w:t>
      </w:r>
    </w:p>
    <w:p w14:paraId="74685D3B" w14:textId="77777777" w:rsidR="00027248" w:rsidRPr="00BD4DFC" w:rsidRDefault="00027248" w:rsidP="00BD4DFC">
      <w:pPr>
        <w:jc w:val="both"/>
        <w:rPr>
          <w:rStyle w:val="Emphasis"/>
        </w:rPr>
      </w:pPr>
      <w:r w:rsidRPr="00BD4DFC">
        <w:rPr>
          <w:rStyle w:val="Emphasis"/>
        </w:rPr>
        <w:t xml:space="preserve">A small number of toilets will be open overnight; however, no washing facilities will be provided. A small number of catering outlets will remain open on Saturday evening, details of which will be provided in the Traders Pack. Barbeques, open flame fires, gas-stoves and all other cooking equipment are all strictly prohibited in all areas of the airfield. </w:t>
      </w:r>
    </w:p>
    <w:p w14:paraId="732F4302" w14:textId="1D26AC9E" w:rsidR="00027248" w:rsidRDefault="00027248" w:rsidP="00BD4DFC">
      <w:pPr>
        <w:jc w:val="both"/>
        <w:rPr>
          <w:rStyle w:val="Emphasis"/>
        </w:rPr>
      </w:pPr>
      <w:r w:rsidRPr="00BD4DFC">
        <w:rPr>
          <w:rStyle w:val="Emphasis"/>
        </w:rPr>
        <w:t>RAF Security patrols will take place throughout the night, which may include military patrol dogs. Traders / exhibitors must stay within the trading areas, and not roam across the airfield or approach any locations in which military aircraft are parked.</w:t>
      </w:r>
    </w:p>
    <w:bookmarkEnd w:id="10"/>
    <w:p w14:paraId="16E4B23B" w14:textId="26CB140C" w:rsidR="007A4F3B" w:rsidRPr="00BD4DFC" w:rsidRDefault="0008389F" w:rsidP="008C2B81">
      <w:pPr>
        <w:rPr>
          <w:rStyle w:val="Emphasis"/>
          <w:b/>
        </w:rPr>
      </w:pPr>
      <w:r>
        <w:rPr>
          <w:rStyle w:val="Emphasis"/>
          <w:b/>
        </w:rPr>
        <w:t>18.</w:t>
      </w:r>
      <w:r>
        <w:rPr>
          <w:rStyle w:val="Emphasis"/>
          <w:b/>
        </w:rPr>
        <w:tab/>
      </w:r>
      <w:r w:rsidR="007A4F3B" w:rsidRPr="00BD4DFC">
        <w:rPr>
          <w:rStyle w:val="Emphasis"/>
          <w:b/>
        </w:rPr>
        <w:t>Cancellation Policy</w:t>
      </w:r>
    </w:p>
    <w:p w14:paraId="350F1019" w14:textId="532B7D11" w:rsidR="008364A5" w:rsidRDefault="007A2342" w:rsidP="00BD4DFC">
      <w:pPr>
        <w:jc w:val="both"/>
        <w:rPr>
          <w:rStyle w:val="Emphasis"/>
        </w:rPr>
      </w:pPr>
      <w:r w:rsidRPr="00BD4DFC">
        <w:rPr>
          <w:rStyle w:val="Emphasis"/>
        </w:rPr>
        <w:t xml:space="preserve">In the event of the abandonment of the Air Show, the organisers will not be liable in respect of expenditure or loss incurred by traders in connection with the event. </w:t>
      </w:r>
      <w:r w:rsidRPr="007B17D5">
        <w:rPr>
          <w:rStyle w:val="Emphasis"/>
        </w:rPr>
        <w:t xml:space="preserve">Appropriate refunds of site fees only, will be allowed if show is cancelled for operational reasons before Friday </w:t>
      </w:r>
      <w:r w:rsidR="00646C0A">
        <w:rPr>
          <w:rStyle w:val="Emphasis"/>
        </w:rPr>
        <w:t>8</w:t>
      </w:r>
      <w:r w:rsidRPr="007B17D5">
        <w:rPr>
          <w:rStyle w:val="Emphasis"/>
        </w:rPr>
        <w:t>th June. </w:t>
      </w:r>
    </w:p>
    <w:p w14:paraId="1A9B0691" w14:textId="46B5C3A5" w:rsidR="007A4F3B" w:rsidRPr="00BD4DFC" w:rsidRDefault="0008389F" w:rsidP="008C2B81">
      <w:pPr>
        <w:rPr>
          <w:rStyle w:val="Emphasis"/>
          <w:b/>
        </w:rPr>
      </w:pPr>
      <w:r>
        <w:rPr>
          <w:rStyle w:val="Emphasis"/>
          <w:b/>
        </w:rPr>
        <w:t>19.</w:t>
      </w:r>
      <w:r>
        <w:rPr>
          <w:rStyle w:val="Emphasis"/>
          <w:b/>
        </w:rPr>
        <w:tab/>
      </w:r>
      <w:r w:rsidR="007A4F3B" w:rsidRPr="00BD4DFC">
        <w:rPr>
          <w:rStyle w:val="Emphasis"/>
          <w:b/>
        </w:rPr>
        <w:t xml:space="preserve">Insurance </w:t>
      </w:r>
      <w:r w:rsidR="009855DF" w:rsidRPr="00BD4DFC">
        <w:rPr>
          <w:rStyle w:val="Emphasis"/>
          <w:b/>
        </w:rPr>
        <w:t xml:space="preserve">Requirements </w:t>
      </w:r>
      <w:r w:rsidR="007A4F3B" w:rsidRPr="00BD4DFC">
        <w:rPr>
          <w:rStyle w:val="Emphasis"/>
          <w:b/>
        </w:rPr>
        <w:t>&amp; Safety Statement</w:t>
      </w:r>
    </w:p>
    <w:p w14:paraId="11EACD9C" w14:textId="494B1559" w:rsidR="007A4F3B" w:rsidRPr="00BD4DFC" w:rsidRDefault="007A4F3B" w:rsidP="00BD4DFC">
      <w:pPr>
        <w:jc w:val="both"/>
        <w:rPr>
          <w:rStyle w:val="Emphasis"/>
        </w:rPr>
      </w:pPr>
      <w:r w:rsidRPr="00BD4DFC">
        <w:rPr>
          <w:rStyle w:val="Emphasis"/>
        </w:rPr>
        <w:t xml:space="preserve">The Ministry of Defence accepts no responsibility in respect of personal injury or loss of or damage to vehicles or property. Exhibitors and traders </w:t>
      </w:r>
      <w:r w:rsidR="00DA0495">
        <w:rPr>
          <w:rStyle w:val="Emphasis"/>
        </w:rPr>
        <w:t xml:space="preserve">must </w:t>
      </w:r>
      <w:r w:rsidRPr="00BD4DFC">
        <w:rPr>
          <w:rStyle w:val="Emphasis"/>
        </w:rPr>
        <w:t xml:space="preserve">insure themselves against such loss or damage, including the risk of fire, and to provide their own </w:t>
      </w:r>
      <w:r w:rsidR="009855DF" w:rsidRPr="00BD4DFC">
        <w:rPr>
          <w:rStyle w:val="Emphasis"/>
        </w:rPr>
        <w:t>Third-Party</w:t>
      </w:r>
      <w:r w:rsidRPr="00BD4DFC">
        <w:rPr>
          <w:rStyle w:val="Emphasis"/>
        </w:rPr>
        <w:t xml:space="preserve"> Insurance</w:t>
      </w:r>
      <w:r w:rsidR="00DA0495">
        <w:rPr>
          <w:rStyle w:val="Emphasis"/>
        </w:rPr>
        <w:t>,</w:t>
      </w:r>
      <w:r w:rsidRPr="00BD4DFC">
        <w:rPr>
          <w:rStyle w:val="Emphasis"/>
        </w:rPr>
        <w:t> </w:t>
      </w:r>
      <w:r w:rsidR="00DA0495" w:rsidRPr="00BD4DFC">
        <w:rPr>
          <w:rStyle w:val="Emphasis"/>
        </w:rPr>
        <w:t>with a minimum cover of £1,000,000.</w:t>
      </w:r>
      <w:r w:rsidR="004000B5">
        <w:rPr>
          <w:rStyle w:val="Emphasis"/>
        </w:rPr>
        <w:t xml:space="preserve">  Proof of insurance, which </w:t>
      </w:r>
      <w:r w:rsidR="00391CC4">
        <w:rPr>
          <w:rStyle w:val="Emphasis"/>
        </w:rPr>
        <w:t xml:space="preserve">is </w:t>
      </w:r>
      <w:r w:rsidR="004000B5">
        <w:rPr>
          <w:rStyle w:val="Emphasis"/>
        </w:rPr>
        <w:t xml:space="preserve">in date on </w:t>
      </w:r>
      <w:r w:rsidR="00646C0A">
        <w:rPr>
          <w:rStyle w:val="Emphasis"/>
        </w:rPr>
        <w:t>9</w:t>
      </w:r>
      <w:r w:rsidR="004000B5" w:rsidRPr="004000B5">
        <w:rPr>
          <w:rStyle w:val="Emphasis"/>
          <w:vertAlign w:val="superscript"/>
        </w:rPr>
        <w:t>th</w:t>
      </w:r>
      <w:r w:rsidR="004000B5">
        <w:rPr>
          <w:rStyle w:val="Emphasis"/>
        </w:rPr>
        <w:t xml:space="preserve"> June 202</w:t>
      </w:r>
      <w:r w:rsidR="00646C0A">
        <w:rPr>
          <w:rStyle w:val="Emphasis"/>
        </w:rPr>
        <w:t>4</w:t>
      </w:r>
      <w:r w:rsidR="004000B5">
        <w:rPr>
          <w:rStyle w:val="Emphasis"/>
        </w:rPr>
        <w:t>, must be provided at the time of booking.</w:t>
      </w:r>
    </w:p>
    <w:p w14:paraId="6DD95553" w14:textId="55B676B8" w:rsidR="00344BEE" w:rsidRPr="00BD4DFC" w:rsidRDefault="00344BEE" w:rsidP="00BD4DFC">
      <w:pPr>
        <w:jc w:val="both"/>
        <w:rPr>
          <w:rStyle w:val="Emphasis"/>
        </w:rPr>
      </w:pPr>
      <w:r w:rsidRPr="00BD4DFC">
        <w:rPr>
          <w:rStyle w:val="Emphasis"/>
        </w:rPr>
        <w:t xml:space="preserve">All </w:t>
      </w:r>
      <w:r w:rsidR="00DF2D74" w:rsidRPr="00BD4DFC">
        <w:rPr>
          <w:rStyle w:val="Emphasis"/>
        </w:rPr>
        <w:t xml:space="preserve">traders / </w:t>
      </w:r>
      <w:r w:rsidR="00DF2D74" w:rsidRPr="00CB6901">
        <w:rPr>
          <w:rStyle w:val="Emphasis"/>
        </w:rPr>
        <w:t>exhibitors</w:t>
      </w:r>
      <w:r w:rsidRPr="00BD4DFC">
        <w:rPr>
          <w:rStyle w:val="Emphasis"/>
        </w:rPr>
        <w:t xml:space="preserve"> are to comply with current UK legislation</w:t>
      </w:r>
      <w:r w:rsidR="00DA0495">
        <w:rPr>
          <w:rStyle w:val="Emphasis"/>
        </w:rPr>
        <w:t xml:space="preserve"> relating to their business. </w:t>
      </w:r>
      <w:r w:rsidRPr="00BD4DFC">
        <w:rPr>
          <w:rStyle w:val="Emphasis"/>
        </w:rPr>
        <w:t xml:space="preserve"> </w:t>
      </w:r>
    </w:p>
    <w:p w14:paraId="4B69434D" w14:textId="6E056E86" w:rsidR="007A4F3B" w:rsidRPr="00BD4DFC" w:rsidRDefault="007A4F3B" w:rsidP="00BD4DFC">
      <w:pPr>
        <w:jc w:val="both"/>
        <w:rPr>
          <w:rStyle w:val="Emphasis"/>
        </w:rPr>
      </w:pPr>
      <w:r w:rsidRPr="00BD4DFC">
        <w:rPr>
          <w:rStyle w:val="Emphasis"/>
        </w:rPr>
        <w:t xml:space="preserve">All traders must supply a Risk Assessment which is suitable and sufficient to cover hazards and mitigations to prevent harm to visitors and staff. </w:t>
      </w:r>
      <w:bookmarkStart w:id="11" w:name="_Hlk22204749"/>
      <w:r w:rsidR="00391CC4">
        <w:rPr>
          <w:rStyle w:val="Emphasis"/>
        </w:rPr>
        <w:t xml:space="preserve">A separate Fire Risk Assessment is also required.  </w:t>
      </w:r>
      <w:bookmarkEnd w:id="11"/>
      <w:r w:rsidRPr="00BD4DFC">
        <w:rPr>
          <w:rStyle w:val="Emphasis"/>
        </w:rPr>
        <w:t>These must be made available to the organisers, along with other regulatory certificates</w:t>
      </w:r>
      <w:r w:rsidR="00DA0495">
        <w:rPr>
          <w:rStyle w:val="Emphasis"/>
        </w:rPr>
        <w:t xml:space="preserve"> (if required)</w:t>
      </w:r>
      <w:r w:rsidRPr="00BD4DFC">
        <w:rPr>
          <w:rStyle w:val="Emphasis"/>
        </w:rPr>
        <w:t>, on request. Advice can be given by the RAF Cosford Health and Safety Officer if required.</w:t>
      </w:r>
      <w:r w:rsidR="00391CC4">
        <w:rPr>
          <w:rStyle w:val="Emphasis"/>
        </w:rPr>
        <w:t xml:space="preserve">  Your Risk Assessment and Fire Risk Assessment must be provided at the time of booking.</w:t>
      </w:r>
    </w:p>
    <w:p w14:paraId="79129E8E" w14:textId="2471D613" w:rsidR="007A4F3B" w:rsidRDefault="007A4F3B" w:rsidP="00BD4DFC">
      <w:pPr>
        <w:jc w:val="both"/>
        <w:rPr>
          <w:rStyle w:val="Emphasis"/>
        </w:rPr>
      </w:pPr>
      <w:r w:rsidRPr="00BD4DFC">
        <w:rPr>
          <w:rStyle w:val="Emphasis"/>
        </w:rPr>
        <w:t>RAF Cosford is committed to ensuring that, so far as reasonably practicable, all activities associated with staging the Royal Air Force Cosford Air Show are carried out in a manner that safeguards the health, safety and welfare of its staff (civilian &amp; military) and of others (visitors, participants, suppliers, contractors or members of the public) who may be affected by these activities. All risks associated with the hosting of the Air Show should be reduced to As Low As Reasonably Practicable (ALARP).</w:t>
      </w:r>
    </w:p>
    <w:p w14:paraId="5B97C181" w14:textId="78A37E1D" w:rsidR="00D01BDD" w:rsidRDefault="0008389F" w:rsidP="00D51AE0">
      <w:pPr>
        <w:rPr>
          <w:rStyle w:val="Emphasis"/>
          <w:b/>
        </w:rPr>
      </w:pPr>
      <w:r>
        <w:rPr>
          <w:rStyle w:val="Emphasis"/>
          <w:b/>
        </w:rPr>
        <w:t>20.</w:t>
      </w:r>
      <w:r>
        <w:rPr>
          <w:rStyle w:val="Emphasis"/>
          <w:b/>
        </w:rPr>
        <w:tab/>
      </w:r>
      <w:r w:rsidR="00D01BDD">
        <w:rPr>
          <w:rStyle w:val="Emphasis"/>
          <w:b/>
        </w:rPr>
        <w:t>Event Promotion</w:t>
      </w:r>
    </w:p>
    <w:p w14:paraId="339458EB" w14:textId="4A135AFE" w:rsidR="00D01BDD" w:rsidRDefault="00EA1CB5" w:rsidP="00D51AE0">
      <w:pPr>
        <w:rPr>
          <w:rStyle w:val="Emphasis"/>
        </w:rPr>
      </w:pPr>
      <w:r w:rsidRPr="00BD4DFC">
        <w:rPr>
          <w:rStyle w:val="Emphasis"/>
        </w:rPr>
        <w:t>Traders / exhibitors</w:t>
      </w:r>
      <w:r>
        <w:rPr>
          <w:rStyle w:val="Emphasis"/>
        </w:rPr>
        <w:t xml:space="preserve"> are asked, where possible, to help promote the RAF Cosford Air Show</w:t>
      </w:r>
      <w:r w:rsidR="0086736C">
        <w:rPr>
          <w:rStyle w:val="Emphasis"/>
        </w:rPr>
        <w:t>. A media pack will be issued and</w:t>
      </w:r>
      <w:r>
        <w:rPr>
          <w:rStyle w:val="Emphasis"/>
        </w:rPr>
        <w:t xml:space="preserve"> </w:t>
      </w:r>
      <w:r w:rsidR="0086736C">
        <w:rPr>
          <w:rStyle w:val="Emphasis"/>
        </w:rPr>
        <w:t>t</w:t>
      </w:r>
      <w:r w:rsidR="0086736C" w:rsidRPr="00BD4DFC">
        <w:rPr>
          <w:rStyle w:val="Emphasis"/>
        </w:rPr>
        <w:t>raders / exhibitors</w:t>
      </w:r>
      <w:r w:rsidR="0086736C">
        <w:rPr>
          <w:rStyle w:val="Emphasis"/>
        </w:rPr>
        <w:t xml:space="preserve"> are encouraged </w:t>
      </w:r>
      <w:r w:rsidR="00850214">
        <w:rPr>
          <w:rStyle w:val="Emphasis"/>
        </w:rPr>
        <w:t xml:space="preserve">to promote the event and their attendance to their mailing list or social media channels. </w:t>
      </w:r>
    </w:p>
    <w:p w14:paraId="6396A268" w14:textId="24E14B58" w:rsidR="00674B7C" w:rsidRDefault="00674B7C" w:rsidP="00D51AE0">
      <w:pPr>
        <w:rPr>
          <w:rStyle w:val="Emphasis"/>
        </w:rPr>
      </w:pPr>
    </w:p>
    <w:p w14:paraId="72144775" w14:textId="0F064134" w:rsidR="00674B7C" w:rsidRDefault="00674B7C" w:rsidP="00D51AE0">
      <w:pPr>
        <w:rPr>
          <w:rStyle w:val="Emphasis"/>
        </w:rPr>
      </w:pPr>
    </w:p>
    <w:p w14:paraId="7E00185E" w14:textId="64B3BBFE" w:rsidR="00674B7C" w:rsidRDefault="00674B7C" w:rsidP="00D51AE0">
      <w:pPr>
        <w:rPr>
          <w:rStyle w:val="Emphasis"/>
        </w:rPr>
      </w:pPr>
    </w:p>
    <w:p w14:paraId="5E3FE433" w14:textId="77777777" w:rsidR="00674B7C" w:rsidRDefault="00674B7C" w:rsidP="00D51AE0">
      <w:pPr>
        <w:rPr>
          <w:rStyle w:val="Emphasis"/>
        </w:rPr>
      </w:pPr>
    </w:p>
    <w:p w14:paraId="10DAD90C" w14:textId="16104DE2" w:rsidR="00496BA6" w:rsidRPr="00496BA6" w:rsidRDefault="00496BA6" w:rsidP="00496BA6">
      <w:pPr>
        <w:rPr>
          <w:rStyle w:val="Emphasis"/>
          <w:b/>
        </w:rPr>
      </w:pPr>
      <w:r w:rsidRPr="00496BA6">
        <w:rPr>
          <w:rStyle w:val="Emphasis"/>
          <w:b/>
        </w:rPr>
        <w:lastRenderedPageBreak/>
        <w:t xml:space="preserve">21.  </w:t>
      </w:r>
      <w:r w:rsidR="008471DF">
        <w:rPr>
          <w:rStyle w:val="Emphasis"/>
          <w:b/>
        </w:rPr>
        <w:tab/>
      </w:r>
      <w:r w:rsidRPr="00496BA6">
        <w:rPr>
          <w:rStyle w:val="Emphasis"/>
          <w:b/>
        </w:rPr>
        <w:t>Photography</w:t>
      </w:r>
    </w:p>
    <w:p w14:paraId="06F0D56A" w14:textId="68EC1128" w:rsidR="00833CB1" w:rsidRDefault="00496BA6" w:rsidP="00496BA6">
      <w:pPr>
        <w:rPr>
          <w:rStyle w:val="Emphasis"/>
        </w:rPr>
      </w:pPr>
      <w:bookmarkStart w:id="12" w:name="_Hlk22567688"/>
      <w:r>
        <w:rPr>
          <w:rStyle w:val="Emphasis"/>
        </w:rPr>
        <w:t>Traders / exhibitors</w:t>
      </w:r>
      <w:r w:rsidRPr="00496BA6">
        <w:rPr>
          <w:rStyle w:val="Emphasis"/>
        </w:rPr>
        <w:t xml:space="preserve"> acknowledge they may be photographed or filmed at the event</w:t>
      </w:r>
      <w:r w:rsidR="00833CB1">
        <w:rPr>
          <w:rStyle w:val="Emphasis"/>
        </w:rPr>
        <w:t xml:space="preserve">.  Traders / exhibitors </w:t>
      </w:r>
      <w:r w:rsidRPr="00496BA6">
        <w:rPr>
          <w:rStyle w:val="Emphasis"/>
        </w:rPr>
        <w:t xml:space="preserve">agree to the use of video or picture images or recordings including sound taken by or on behalf of the </w:t>
      </w:r>
      <w:r>
        <w:rPr>
          <w:rStyle w:val="Emphasis"/>
        </w:rPr>
        <w:t>o</w:t>
      </w:r>
      <w:r w:rsidRPr="00496BA6">
        <w:rPr>
          <w:rStyle w:val="Emphasis"/>
        </w:rPr>
        <w:t>rganisers</w:t>
      </w:r>
      <w:r>
        <w:rPr>
          <w:rStyle w:val="Emphasis"/>
        </w:rPr>
        <w:t xml:space="preserve"> </w:t>
      </w:r>
      <w:r w:rsidRPr="00496BA6">
        <w:rPr>
          <w:rStyle w:val="Emphasis"/>
        </w:rPr>
        <w:t xml:space="preserve">for any and all purposes determined by the </w:t>
      </w:r>
      <w:r w:rsidR="00833CB1">
        <w:rPr>
          <w:rStyle w:val="Emphasis"/>
        </w:rPr>
        <w:t>o</w:t>
      </w:r>
      <w:r w:rsidRPr="00496BA6">
        <w:rPr>
          <w:rStyle w:val="Emphasis"/>
        </w:rPr>
        <w:t>rganisers, including for commercial purposes, in any and all media without further authorisation, notification or payment.</w:t>
      </w:r>
    </w:p>
    <w:p w14:paraId="2A61CF65" w14:textId="7C3F75BF" w:rsidR="00496BA6" w:rsidRPr="00496BA6" w:rsidRDefault="00496BA6" w:rsidP="00496BA6">
      <w:pPr>
        <w:rPr>
          <w:rStyle w:val="Emphasis"/>
        </w:rPr>
      </w:pPr>
      <w:r>
        <w:rPr>
          <w:rStyle w:val="Emphasis"/>
        </w:rPr>
        <w:t xml:space="preserve">Traders / exhibitors </w:t>
      </w:r>
      <w:r w:rsidRPr="00496BA6">
        <w:rPr>
          <w:rStyle w:val="Emphasis"/>
        </w:rPr>
        <w:t xml:space="preserve">shall not without the </w:t>
      </w:r>
      <w:r>
        <w:rPr>
          <w:rStyle w:val="Emphasis"/>
        </w:rPr>
        <w:t>o</w:t>
      </w:r>
      <w:r w:rsidRPr="00496BA6">
        <w:rPr>
          <w:rStyle w:val="Emphasis"/>
        </w:rPr>
        <w:t xml:space="preserve">rganisers' prior written consent sell, license, or otherwise exploit, or attempt to exploit, any material whether written or in the form of digital or photographic film, sound, video or other recording or computer software obtained or made at the </w:t>
      </w:r>
      <w:r>
        <w:rPr>
          <w:rStyle w:val="Emphasis"/>
        </w:rPr>
        <w:t>RAF Cosford Air Show 202</w:t>
      </w:r>
      <w:r w:rsidR="00646C0A">
        <w:rPr>
          <w:rStyle w:val="Emphasis"/>
        </w:rPr>
        <w:t>4</w:t>
      </w:r>
      <w:r>
        <w:rPr>
          <w:rStyle w:val="Emphasis"/>
        </w:rPr>
        <w:t>.</w:t>
      </w:r>
    </w:p>
    <w:bookmarkEnd w:id="12"/>
    <w:p w14:paraId="2C21E39D" w14:textId="1ADF6BB4" w:rsidR="00D51AE0" w:rsidRPr="00BD4DFC" w:rsidRDefault="0008389F" w:rsidP="00D51AE0">
      <w:pPr>
        <w:rPr>
          <w:rStyle w:val="Emphasis"/>
          <w:b/>
        </w:rPr>
      </w:pPr>
      <w:r>
        <w:rPr>
          <w:rStyle w:val="Emphasis"/>
          <w:b/>
        </w:rPr>
        <w:t>2</w:t>
      </w:r>
      <w:r w:rsidR="0080176C">
        <w:rPr>
          <w:rStyle w:val="Emphasis"/>
          <w:b/>
        </w:rPr>
        <w:t>2.</w:t>
      </w:r>
      <w:r>
        <w:rPr>
          <w:rStyle w:val="Emphasis"/>
          <w:b/>
        </w:rPr>
        <w:tab/>
      </w:r>
      <w:r w:rsidR="00D51AE0" w:rsidRPr="00BD4DFC">
        <w:rPr>
          <w:rStyle w:val="Emphasis"/>
          <w:b/>
        </w:rPr>
        <w:t>Data Protection</w:t>
      </w:r>
    </w:p>
    <w:p w14:paraId="3DCCA5E5" w14:textId="154F0A38" w:rsidR="002B0F2F" w:rsidRDefault="00D51AE0" w:rsidP="00BD4DFC">
      <w:pPr>
        <w:jc w:val="both"/>
        <w:rPr>
          <w:rStyle w:val="Emphasis"/>
        </w:rPr>
      </w:pPr>
      <w:r w:rsidRPr="00BD4DFC">
        <w:rPr>
          <w:rStyle w:val="Emphasis"/>
        </w:rPr>
        <w:t>If you do not wish to receive further mailings from the organisers of the RAF Cosford Air Show, please contact the Air Show Office. We will then remove your details from our mailing list.</w:t>
      </w:r>
    </w:p>
    <w:p w14:paraId="0FC15062" w14:textId="77777777" w:rsidR="006C5D5B" w:rsidRDefault="006C5D5B" w:rsidP="005471B2">
      <w:pPr>
        <w:jc w:val="center"/>
        <w:rPr>
          <w:rStyle w:val="Emphasis"/>
          <w:rFonts w:ascii="Arial Narrow" w:hAnsi="Arial Narrow"/>
          <w:b/>
          <w:color w:val="C00000"/>
          <w:sz w:val="26"/>
          <w:szCs w:val="26"/>
        </w:rPr>
      </w:pPr>
    </w:p>
    <w:p w14:paraId="66CF525C" w14:textId="63CA1F7D" w:rsidR="0089600A" w:rsidRPr="00AB7EAB" w:rsidRDefault="00874EB0" w:rsidP="005471B2">
      <w:pPr>
        <w:jc w:val="center"/>
        <w:rPr>
          <w:sz w:val="26"/>
          <w:szCs w:val="26"/>
        </w:rPr>
      </w:pPr>
      <w:r w:rsidRPr="00AB7EAB">
        <w:rPr>
          <w:rStyle w:val="Emphasis"/>
          <w:rFonts w:ascii="Arial Narrow" w:hAnsi="Arial Narrow"/>
          <w:b/>
          <w:color w:val="C00000"/>
          <w:sz w:val="26"/>
          <w:szCs w:val="26"/>
        </w:rPr>
        <w:t>FAILURE TO COMPLY WITH ANY SITE REGULATION LISTED IN THIS DOCUMENT MAY RESULT IN REMOVAL FROM THE AIR SHOW SITE IMMEDIATELY</w:t>
      </w:r>
      <w:r w:rsidR="00AB7EAB" w:rsidRPr="00AB7EAB">
        <w:rPr>
          <w:rStyle w:val="Emphasis"/>
          <w:rFonts w:ascii="Arial Narrow" w:hAnsi="Arial Narrow"/>
          <w:b/>
          <w:color w:val="C00000"/>
          <w:sz w:val="26"/>
          <w:szCs w:val="26"/>
        </w:rPr>
        <w:t>, LOSS OF DEPOSIT,</w:t>
      </w:r>
      <w:r w:rsidRPr="00AB7EAB">
        <w:rPr>
          <w:rStyle w:val="Emphasis"/>
          <w:rFonts w:ascii="Arial Narrow" w:hAnsi="Arial Narrow"/>
          <w:b/>
          <w:color w:val="C00000"/>
          <w:sz w:val="26"/>
          <w:szCs w:val="26"/>
        </w:rPr>
        <w:t xml:space="preserve"> AND REFUSAL OF ATTENDANCE AT FUTURE EVENTS HELD AT RAF COSFORD.</w:t>
      </w:r>
      <w:r w:rsidRPr="00AB7EAB">
        <w:rPr>
          <w:rStyle w:val="Strong"/>
          <w:rFonts w:ascii="Arial Narrow" w:hAnsi="Arial Narrow"/>
          <w:b w:val="0"/>
          <w:color w:val="C00000"/>
          <w:sz w:val="26"/>
          <w:szCs w:val="26"/>
        </w:rPr>
        <w:t xml:space="preserve"> </w:t>
      </w:r>
      <w:r w:rsidRPr="00AB7EAB">
        <w:rPr>
          <w:rStyle w:val="Emphasis"/>
          <w:rFonts w:ascii="Arial Narrow" w:hAnsi="Arial Narrow"/>
          <w:b/>
          <w:color w:val="C00000"/>
          <w:sz w:val="26"/>
          <w:szCs w:val="26"/>
        </w:rPr>
        <w:t xml:space="preserve"> </w:t>
      </w:r>
    </w:p>
    <w:p w14:paraId="247AFAF6" w14:textId="77777777" w:rsidR="00BD4DFC" w:rsidRDefault="00BD4DFC">
      <w:pPr>
        <w:rPr>
          <w:rStyle w:val="Strong"/>
        </w:rPr>
      </w:pPr>
      <w:r>
        <w:rPr>
          <w:rStyle w:val="Strong"/>
        </w:rPr>
        <w:br w:type="page"/>
      </w:r>
    </w:p>
    <w:tbl>
      <w:tblPr>
        <w:tblStyle w:val="TableGrid"/>
        <w:tblW w:w="0" w:type="auto"/>
        <w:tblLook w:val="04A0" w:firstRow="1" w:lastRow="0" w:firstColumn="1" w:lastColumn="0" w:noHBand="0" w:noVBand="1"/>
      </w:tblPr>
      <w:tblGrid>
        <w:gridCol w:w="1096"/>
        <w:gridCol w:w="1111"/>
        <w:gridCol w:w="203"/>
        <w:gridCol w:w="420"/>
        <w:gridCol w:w="353"/>
        <w:gridCol w:w="685"/>
        <w:gridCol w:w="636"/>
        <w:gridCol w:w="458"/>
        <w:gridCol w:w="429"/>
        <w:gridCol w:w="180"/>
        <w:gridCol w:w="57"/>
        <w:gridCol w:w="1147"/>
        <w:gridCol w:w="455"/>
        <w:gridCol w:w="141"/>
        <w:gridCol w:w="905"/>
        <w:gridCol w:w="715"/>
        <w:gridCol w:w="30"/>
      </w:tblGrid>
      <w:tr w:rsidR="00860FAE" w14:paraId="48323D32" w14:textId="77777777" w:rsidTr="00EC36D1">
        <w:trPr>
          <w:trHeight w:val="288"/>
        </w:trPr>
        <w:tc>
          <w:tcPr>
            <w:tcW w:w="6775" w:type="dxa"/>
            <w:gridSpan w:val="12"/>
            <w:tcBorders>
              <w:top w:val="nil"/>
              <w:left w:val="nil"/>
              <w:bottom w:val="nil"/>
              <w:right w:val="single" w:sz="4" w:space="0" w:color="auto"/>
            </w:tcBorders>
            <w:vAlign w:val="center"/>
          </w:tcPr>
          <w:p w14:paraId="67E2BD61" w14:textId="17E3CC7B" w:rsidR="00173155" w:rsidRPr="00263AB9" w:rsidRDefault="00331D06" w:rsidP="00263AB9">
            <w:pPr>
              <w:jc w:val="center"/>
              <w:rPr>
                <w:rStyle w:val="Strong"/>
                <w:u w:val="single"/>
              </w:rPr>
            </w:pPr>
            <w:r>
              <w:rPr>
                <w:rStyle w:val="Strong"/>
              </w:rPr>
              <w:lastRenderedPageBreak/>
              <w:br w:type="page"/>
            </w:r>
            <w:r w:rsidR="00860FAE">
              <w:rPr>
                <w:rStyle w:val="Strong"/>
              </w:rPr>
              <w:br w:type="page"/>
            </w:r>
            <w:r w:rsidR="00860FAE" w:rsidRPr="00331D06">
              <w:rPr>
                <w:rStyle w:val="Strong"/>
                <w:u w:val="single"/>
              </w:rPr>
              <w:t>Annex A – Trade &amp; Exhibition Application Form</w:t>
            </w:r>
            <w:r w:rsidR="00860FAE">
              <w:rPr>
                <w:rStyle w:val="Strong"/>
                <w:u w:val="single"/>
              </w:rPr>
              <w:t xml:space="preserve"> 20</w:t>
            </w:r>
            <w:r w:rsidR="00674B7C">
              <w:rPr>
                <w:rStyle w:val="Strong"/>
                <w:u w:val="single"/>
              </w:rPr>
              <w:t>2</w:t>
            </w:r>
            <w:r w:rsidR="009F61F8">
              <w:rPr>
                <w:rStyle w:val="Strong"/>
                <w:u w:val="single"/>
              </w:rPr>
              <w:t>4</w:t>
            </w:r>
          </w:p>
        </w:tc>
        <w:tc>
          <w:tcPr>
            <w:tcW w:w="2246" w:type="dxa"/>
            <w:gridSpan w:val="5"/>
            <w:tcBorders>
              <w:left w:val="single" w:sz="4" w:space="0" w:color="auto"/>
            </w:tcBorders>
          </w:tcPr>
          <w:p w14:paraId="00881094" w14:textId="7379DD97" w:rsidR="00860FAE" w:rsidRPr="00D309DF" w:rsidRDefault="00655649" w:rsidP="00655649">
            <w:pPr>
              <w:jc w:val="center"/>
              <w:rPr>
                <w:rStyle w:val="Strong"/>
                <w:b w:val="0"/>
                <w:sz w:val="16"/>
                <w:szCs w:val="16"/>
                <w:u w:val="single"/>
              </w:rPr>
            </w:pPr>
            <w:r w:rsidRPr="00D309DF">
              <w:rPr>
                <w:rStyle w:val="Strong"/>
                <w:b w:val="0"/>
                <w:color w:val="D9D9D9" w:themeColor="background1" w:themeShade="D9"/>
                <w:sz w:val="16"/>
                <w:szCs w:val="16"/>
                <w:u w:val="single"/>
              </w:rPr>
              <w:t>OFFICE USE ONLY</w:t>
            </w:r>
          </w:p>
          <w:p w14:paraId="4CA3EFC5" w14:textId="77777777" w:rsidR="00860FAE" w:rsidRDefault="00860FAE" w:rsidP="006C2FDD">
            <w:pPr>
              <w:rPr>
                <w:rStyle w:val="Strong"/>
              </w:rPr>
            </w:pPr>
          </w:p>
        </w:tc>
      </w:tr>
      <w:tr w:rsidR="00860FAE" w:rsidRPr="0088678E" w14:paraId="3D2E94D5" w14:textId="77777777" w:rsidTr="00EC36D1">
        <w:trPr>
          <w:trHeight w:val="504"/>
        </w:trPr>
        <w:tc>
          <w:tcPr>
            <w:tcW w:w="3868" w:type="dxa"/>
            <w:gridSpan w:val="6"/>
            <w:shd w:val="clear" w:color="auto" w:fill="A6A6A6" w:themeFill="background1" w:themeFillShade="A6"/>
            <w:vAlign w:val="center"/>
          </w:tcPr>
          <w:p w14:paraId="4A627ED4" w14:textId="54BE7C9B" w:rsidR="00173155" w:rsidRPr="0088678E" w:rsidRDefault="00860FAE" w:rsidP="002C05FE">
            <w:pPr>
              <w:jc w:val="center"/>
              <w:rPr>
                <w:rStyle w:val="Emphasis"/>
                <w:b/>
              </w:rPr>
            </w:pPr>
            <w:r w:rsidRPr="00243103">
              <w:rPr>
                <w:rStyle w:val="Emphasis"/>
                <w:b/>
              </w:rPr>
              <w:t>COMPANY NAME</w:t>
            </w:r>
          </w:p>
        </w:tc>
        <w:tc>
          <w:tcPr>
            <w:tcW w:w="5153" w:type="dxa"/>
            <w:gridSpan w:val="11"/>
            <w:vAlign w:val="center"/>
          </w:tcPr>
          <w:p w14:paraId="3FA878C9" w14:textId="77777777" w:rsidR="00860FAE" w:rsidRPr="006842A3" w:rsidRDefault="00860FAE" w:rsidP="002C05FE">
            <w:pPr>
              <w:jc w:val="center"/>
              <w:rPr>
                <w:rStyle w:val="Emphasis"/>
                <w:color w:val="00B050"/>
                <w:szCs w:val="20"/>
              </w:rPr>
            </w:pPr>
          </w:p>
        </w:tc>
      </w:tr>
      <w:tr w:rsidR="00860FAE" w:rsidRPr="0088678E" w14:paraId="4D628AA5" w14:textId="77777777" w:rsidTr="00EC36D1">
        <w:trPr>
          <w:trHeight w:val="504"/>
        </w:trPr>
        <w:tc>
          <w:tcPr>
            <w:tcW w:w="3868" w:type="dxa"/>
            <w:gridSpan w:val="6"/>
            <w:shd w:val="clear" w:color="auto" w:fill="A6A6A6" w:themeFill="background1" w:themeFillShade="A6"/>
            <w:vAlign w:val="center"/>
          </w:tcPr>
          <w:p w14:paraId="3F1072BD" w14:textId="2ABF37D4" w:rsidR="00173155" w:rsidRPr="00243103" w:rsidRDefault="00860FAE" w:rsidP="002C05FE">
            <w:pPr>
              <w:jc w:val="center"/>
              <w:rPr>
                <w:rStyle w:val="Emphasis"/>
                <w:b/>
              </w:rPr>
            </w:pPr>
            <w:r w:rsidRPr="00243103">
              <w:rPr>
                <w:rStyle w:val="Emphasis"/>
                <w:b/>
              </w:rPr>
              <w:t>POINT OF CONTACT NAME</w:t>
            </w:r>
          </w:p>
        </w:tc>
        <w:tc>
          <w:tcPr>
            <w:tcW w:w="5153" w:type="dxa"/>
            <w:gridSpan w:val="11"/>
            <w:vAlign w:val="center"/>
          </w:tcPr>
          <w:p w14:paraId="750EA1CF" w14:textId="77777777" w:rsidR="00860FAE" w:rsidRPr="006842A3" w:rsidRDefault="00860FAE" w:rsidP="002C05FE">
            <w:pPr>
              <w:jc w:val="center"/>
              <w:rPr>
                <w:rStyle w:val="Emphasis"/>
                <w:color w:val="00B050"/>
                <w:szCs w:val="20"/>
              </w:rPr>
            </w:pPr>
          </w:p>
        </w:tc>
      </w:tr>
      <w:tr w:rsidR="00860FAE" w:rsidRPr="0088678E" w14:paraId="76F01FCE" w14:textId="77777777" w:rsidTr="00EC36D1">
        <w:trPr>
          <w:trHeight w:val="504"/>
        </w:trPr>
        <w:tc>
          <w:tcPr>
            <w:tcW w:w="3868" w:type="dxa"/>
            <w:gridSpan w:val="6"/>
            <w:shd w:val="clear" w:color="auto" w:fill="A6A6A6" w:themeFill="background1" w:themeFillShade="A6"/>
            <w:vAlign w:val="center"/>
          </w:tcPr>
          <w:p w14:paraId="586DACF0" w14:textId="04CD7A9D" w:rsidR="00173155" w:rsidRPr="00243103" w:rsidRDefault="00860FAE" w:rsidP="002C05FE">
            <w:pPr>
              <w:jc w:val="center"/>
              <w:rPr>
                <w:rStyle w:val="Emphasis"/>
                <w:b/>
              </w:rPr>
            </w:pPr>
            <w:r w:rsidRPr="00243103">
              <w:rPr>
                <w:rStyle w:val="Emphasis"/>
                <w:b/>
              </w:rPr>
              <w:t>EMAIL ADDRESS</w:t>
            </w:r>
          </w:p>
        </w:tc>
        <w:tc>
          <w:tcPr>
            <w:tcW w:w="5153" w:type="dxa"/>
            <w:gridSpan w:val="11"/>
            <w:vAlign w:val="center"/>
          </w:tcPr>
          <w:p w14:paraId="02905A98" w14:textId="77777777" w:rsidR="00860FAE" w:rsidRPr="006842A3" w:rsidRDefault="00860FAE" w:rsidP="002C05FE">
            <w:pPr>
              <w:jc w:val="center"/>
              <w:rPr>
                <w:rStyle w:val="Emphasis"/>
                <w:color w:val="00B050"/>
                <w:szCs w:val="20"/>
              </w:rPr>
            </w:pPr>
          </w:p>
        </w:tc>
      </w:tr>
      <w:tr w:rsidR="00860FAE" w:rsidRPr="0088678E" w14:paraId="46AEA071" w14:textId="77777777" w:rsidTr="00EC36D1">
        <w:trPr>
          <w:trHeight w:val="504"/>
        </w:trPr>
        <w:tc>
          <w:tcPr>
            <w:tcW w:w="3868" w:type="dxa"/>
            <w:gridSpan w:val="6"/>
            <w:shd w:val="clear" w:color="auto" w:fill="A6A6A6" w:themeFill="background1" w:themeFillShade="A6"/>
            <w:vAlign w:val="center"/>
          </w:tcPr>
          <w:p w14:paraId="75011094" w14:textId="59E58E28" w:rsidR="00173155" w:rsidRPr="00243103" w:rsidRDefault="00860FAE" w:rsidP="002C05FE">
            <w:pPr>
              <w:jc w:val="center"/>
              <w:rPr>
                <w:rStyle w:val="Emphasis"/>
                <w:b/>
              </w:rPr>
            </w:pPr>
            <w:r w:rsidRPr="00243103">
              <w:rPr>
                <w:rStyle w:val="Emphasis"/>
                <w:b/>
              </w:rPr>
              <w:t>OFFICE TELEPHONE NUMBER</w:t>
            </w:r>
          </w:p>
        </w:tc>
        <w:tc>
          <w:tcPr>
            <w:tcW w:w="5153" w:type="dxa"/>
            <w:gridSpan w:val="11"/>
            <w:vAlign w:val="center"/>
          </w:tcPr>
          <w:p w14:paraId="44E60084" w14:textId="77777777" w:rsidR="00860FAE" w:rsidRPr="006842A3" w:rsidRDefault="00860FAE" w:rsidP="002C05FE">
            <w:pPr>
              <w:jc w:val="center"/>
              <w:rPr>
                <w:rStyle w:val="Emphasis"/>
                <w:color w:val="00B050"/>
                <w:szCs w:val="20"/>
              </w:rPr>
            </w:pPr>
          </w:p>
        </w:tc>
      </w:tr>
      <w:tr w:rsidR="00860FAE" w:rsidRPr="0088678E" w14:paraId="478FEDC9" w14:textId="77777777" w:rsidTr="00EC36D1">
        <w:trPr>
          <w:trHeight w:val="504"/>
        </w:trPr>
        <w:tc>
          <w:tcPr>
            <w:tcW w:w="3868" w:type="dxa"/>
            <w:gridSpan w:val="6"/>
            <w:shd w:val="clear" w:color="auto" w:fill="A6A6A6" w:themeFill="background1" w:themeFillShade="A6"/>
            <w:vAlign w:val="center"/>
          </w:tcPr>
          <w:p w14:paraId="344DFCBF" w14:textId="744B50A0" w:rsidR="00860FAE" w:rsidRPr="0088678E" w:rsidRDefault="00860FAE" w:rsidP="002C05FE">
            <w:pPr>
              <w:jc w:val="center"/>
              <w:rPr>
                <w:rStyle w:val="Emphasis"/>
                <w:b/>
              </w:rPr>
            </w:pPr>
            <w:r w:rsidRPr="00243103">
              <w:rPr>
                <w:rStyle w:val="Emphasis"/>
                <w:b/>
              </w:rPr>
              <w:t>MOBILE TELEPHONE NUMBER</w:t>
            </w:r>
          </w:p>
          <w:p w14:paraId="2EE6023B" w14:textId="568B8C6A" w:rsidR="00173155" w:rsidRPr="001E70D6" w:rsidRDefault="00860FAE" w:rsidP="002C05FE">
            <w:pPr>
              <w:jc w:val="center"/>
              <w:rPr>
                <w:rStyle w:val="Emphasis"/>
                <w:sz w:val="14"/>
                <w:szCs w:val="14"/>
              </w:rPr>
            </w:pPr>
            <w:r w:rsidRPr="001E70D6">
              <w:rPr>
                <w:rStyle w:val="Emphasis"/>
                <w:sz w:val="14"/>
                <w:szCs w:val="14"/>
              </w:rPr>
              <w:t>Must be phone which will be used on Air Show weekend.</w:t>
            </w:r>
          </w:p>
        </w:tc>
        <w:tc>
          <w:tcPr>
            <w:tcW w:w="5153" w:type="dxa"/>
            <w:gridSpan w:val="11"/>
            <w:vAlign w:val="center"/>
          </w:tcPr>
          <w:p w14:paraId="48F058EA" w14:textId="77777777" w:rsidR="00860FAE" w:rsidRPr="006842A3" w:rsidRDefault="00860FAE" w:rsidP="002C05FE">
            <w:pPr>
              <w:jc w:val="center"/>
              <w:rPr>
                <w:rStyle w:val="Emphasis"/>
                <w:color w:val="00B050"/>
                <w:szCs w:val="20"/>
              </w:rPr>
            </w:pPr>
          </w:p>
        </w:tc>
      </w:tr>
      <w:tr w:rsidR="00860FAE" w:rsidRPr="0088678E" w14:paraId="493EE621" w14:textId="77777777" w:rsidTr="00EC36D1">
        <w:trPr>
          <w:trHeight w:val="504"/>
        </w:trPr>
        <w:tc>
          <w:tcPr>
            <w:tcW w:w="3868" w:type="dxa"/>
            <w:gridSpan w:val="6"/>
            <w:shd w:val="clear" w:color="auto" w:fill="A6A6A6" w:themeFill="background1" w:themeFillShade="A6"/>
            <w:vAlign w:val="center"/>
          </w:tcPr>
          <w:p w14:paraId="2B96EF85" w14:textId="4296B053" w:rsidR="00860FAE" w:rsidRPr="00263AB9" w:rsidRDefault="00860FAE" w:rsidP="002C05FE">
            <w:pPr>
              <w:jc w:val="center"/>
              <w:rPr>
                <w:rStyle w:val="Emphasis"/>
                <w:b/>
                <w:sz w:val="16"/>
                <w:szCs w:val="16"/>
              </w:rPr>
            </w:pPr>
            <w:r w:rsidRPr="00243103">
              <w:rPr>
                <w:rStyle w:val="Emphasis"/>
                <w:b/>
              </w:rPr>
              <w:t>POSTAL ADDRESS</w:t>
            </w:r>
            <w:r>
              <w:rPr>
                <w:rStyle w:val="Emphasis"/>
                <w:b/>
              </w:rPr>
              <w:br/>
            </w:r>
            <w:r w:rsidRPr="001E70D6">
              <w:rPr>
                <w:rStyle w:val="Emphasis"/>
                <w:sz w:val="14"/>
                <w:szCs w:val="14"/>
              </w:rPr>
              <w:t>Including Postcode</w:t>
            </w:r>
          </w:p>
        </w:tc>
        <w:tc>
          <w:tcPr>
            <w:tcW w:w="5153" w:type="dxa"/>
            <w:gridSpan w:val="11"/>
            <w:vAlign w:val="center"/>
          </w:tcPr>
          <w:p w14:paraId="586F849A" w14:textId="77777777" w:rsidR="00860FAE" w:rsidRPr="006842A3" w:rsidRDefault="00860FAE" w:rsidP="002C05FE">
            <w:pPr>
              <w:jc w:val="center"/>
              <w:rPr>
                <w:rStyle w:val="Emphasis"/>
                <w:color w:val="00B050"/>
                <w:szCs w:val="20"/>
              </w:rPr>
            </w:pPr>
          </w:p>
        </w:tc>
      </w:tr>
      <w:tr w:rsidR="00860FAE" w:rsidRPr="0088678E" w14:paraId="28C1D84A" w14:textId="77777777" w:rsidTr="00EC36D1">
        <w:trPr>
          <w:trHeight w:val="504"/>
        </w:trPr>
        <w:tc>
          <w:tcPr>
            <w:tcW w:w="3868" w:type="dxa"/>
            <w:gridSpan w:val="6"/>
            <w:shd w:val="clear" w:color="auto" w:fill="A6A6A6" w:themeFill="background1" w:themeFillShade="A6"/>
            <w:vAlign w:val="center"/>
          </w:tcPr>
          <w:p w14:paraId="6631004B" w14:textId="24BFD6F2" w:rsidR="00860FAE" w:rsidRDefault="00860FAE" w:rsidP="002C05FE">
            <w:pPr>
              <w:jc w:val="center"/>
              <w:rPr>
                <w:rStyle w:val="Emphasis"/>
                <w:b/>
              </w:rPr>
            </w:pPr>
            <w:r w:rsidRPr="00243103">
              <w:rPr>
                <w:rStyle w:val="Emphasis"/>
                <w:b/>
              </w:rPr>
              <w:t>GOODS FOR SALE / EXHIBITION</w:t>
            </w:r>
          </w:p>
          <w:p w14:paraId="0D0F6632" w14:textId="2EB1BB34" w:rsidR="00173155" w:rsidRPr="001E70D6" w:rsidRDefault="004116EC" w:rsidP="002C05FE">
            <w:pPr>
              <w:jc w:val="center"/>
              <w:rPr>
                <w:rStyle w:val="Emphasis"/>
                <w:sz w:val="14"/>
                <w:szCs w:val="14"/>
              </w:rPr>
            </w:pPr>
            <w:r w:rsidRPr="001E70D6">
              <w:rPr>
                <w:rStyle w:val="Emphasis"/>
                <w:sz w:val="14"/>
                <w:szCs w:val="14"/>
              </w:rPr>
              <w:t>Please provide</w:t>
            </w:r>
            <w:r w:rsidRPr="001E70D6">
              <w:rPr>
                <w:rStyle w:val="Emphasis"/>
                <w:b/>
                <w:sz w:val="14"/>
                <w:szCs w:val="14"/>
              </w:rPr>
              <w:t xml:space="preserve"> </w:t>
            </w:r>
            <w:r w:rsidR="00467B2E">
              <w:rPr>
                <w:rStyle w:val="Emphasis"/>
                <w:b/>
                <w:sz w:val="14"/>
                <w:szCs w:val="14"/>
              </w:rPr>
              <w:t xml:space="preserve">a </w:t>
            </w:r>
            <w:r w:rsidRPr="001E70D6">
              <w:rPr>
                <w:rStyle w:val="Emphasis"/>
                <w:sz w:val="14"/>
                <w:szCs w:val="14"/>
              </w:rPr>
              <w:t>photograph of your stand</w:t>
            </w:r>
          </w:p>
        </w:tc>
        <w:tc>
          <w:tcPr>
            <w:tcW w:w="5153" w:type="dxa"/>
            <w:gridSpan w:val="11"/>
            <w:tcBorders>
              <w:bottom w:val="single" w:sz="4" w:space="0" w:color="auto"/>
            </w:tcBorders>
            <w:vAlign w:val="center"/>
          </w:tcPr>
          <w:p w14:paraId="22D0365A" w14:textId="77777777" w:rsidR="00860FAE" w:rsidRPr="006842A3" w:rsidRDefault="00860FAE" w:rsidP="002C05FE">
            <w:pPr>
              <w:jc w:val="center"/>
              <w:rPr>
                <w:rStyle w:val="Emphasis"/>
                <w:color w:val="00B050"/>
                <w:szCs w:val="20"/>
              </w:rPr>
            </w:pPr>
          </w:p>
        </w:tc>
      </w:tr>
      <w:tr w:rsidR="00860FAE" w:rsidRPr="0088678E" w14:paraId="468AEDD5" w14:textId="77777777" w:rsidTr="00EC36D1">
        <w:trPr>
          <w:trHeight w:val="504"/>
        </w:trPr>
        <w:tc>
          <w:tcPr>
            <w:tcW w:w="3868" w:type="dxa"/>
            <w:gridSpan w:val="6"/>
            <w:shd w:val="clear" w:color="auto" w:fill="A6A6A6" w:themeFill="background1" w:themeFillShade="A6"/>
            <w:vAlign w:val="center"/>
          </w:tcPr>
          <w:p w14:paraId="2F934E33" w14:textId="0BF73CC5" w:rsidR="00173155" w:rsidRDefault="00860FAE" w:rsidP="002C05FE">
            <w:pPr>
              <w:jc w:val="center"/>
              <w:rPr>
                <w:rStyle w:val="Emphasis"/>
                <w:b/>
              </w:rPr>
            </w:pPr>
            <w:r w:rsidRPr="00243103">
              <w:rPr>
                <w:rStyle w:val="Emphasis"/>
                <w:b/>
              </w:rPr>
              <w:t>STAND TYPE</w:t>
            </w:r>
            <w:r>
              <w:rPr>
                <w:rStyle w:val="Emphasis"/>
                <w:b/>
              </w:rPr>
              <w:br/>
            </w:r>
            <w:r w:rsidRPr="001E70D6">
              <w:rPr>
                <w:rStyle w:val="Emphasis"/>
                <w:sz w:val="14"/>
                <w:szCs w:val="14"/>
              </w:rPr>
              <w:t>Gazebo / Marque</w:t>
            </w:r>
            <w:r w:rsidR="00655649" w:rsidRPr="001E70D6">
              <w:rPr>
                <w:rStyle w:val="Emphasis"/>
                <w:sz w:val="14"/>
                <w:szCs w:val="14"/>
              </w:rPr>
              <w:t>e</w:t>
            </w:r>
            <w:r w:rsidRPr="001E70D6">
              <w:rPr>
                <w:rStyle w:val="Emphasis"/>
                <w:sz w:val="14"/>
                <w:szCs w:val="14"/>
              </w:rPr>
              <w:t xml:space="preserve"> / Trailer / Vehicle / Other</w:t>
            </w:r>
          </w:p>
        </w:tc>
        <w:tc>
          <w:tcPr>
            <w:tcW w:w="5153" w:type="dxa"/>
            <w:gridSpan w:val="11"/>
            <w:vAlign w:val="center"/>
          </w:tcPr>
          <w:p w14:paraId="412BC0A9" w14:textId="77777777" w:rsidR="00860FAE" w:rsidRPr="006842A3" w:rsidRDefault="00860FAE" w:rsidP="002C05FE">
            <w:pPr>
              <w:jc w:val="center"/>
              <w:rPr>
                <w:rStyle w:val="Emphasis"/>
                <w:color w:val="00B050"/>
                <w:szCs w:val="20"/>
              </w:rPr>
            </w:pPr>
          </w:p>
        </w:tc>
      </w:tr>
      <w:tr w:rsidR="00860FAE" w:rsidRPr="0088678E" w14:paraId="572811B8" w14:textId="77777777" w:rsidTr="00C928A4">
        <w:trPr>
          <w:trHeight w:val="288"/>
        </w:trPr>
        <w:tc>
          <w:tcPr>
            <w:tcW w:w="9021" w:type="dxa"/>
            <w:gridSpan w:val="17"/>
            <w:shd w:val="clear" w:color="auto" w:fill="A6A6A6" w:themeFill="background1" w:themeFillShade="A6"/>
            <w:vAlign w:val="center"/>
          </w:tcPr>
          <w:p w14:paraId="1B7ED494" w14:textId="77777777" w:rsidR="00173155" w:rsidRDefault="00860FAE" w:rsidP="00860FAE">
            <w:pPr>
              <w:jc w:val="center"/>
              <w:rPr>
                <w:rStyle w:val="Emphasis"/>
                <w:b/>
              </w:rPr>
            </w:pPr>
            <w:r w:rsidRPr="00243103">
              <w:rPr>
                <w:rStyle w:val="Emphasis"/>
                <w:b/>
              </w:rPr>
              <w:t>PLEASE SELECT YOUR INTENDED SET-UP TIME FROM THE OPTIONS BELOW</w:t>
            </w:r>
          </w:p>
          <w:p w14:paraId="719AB53E" w14:textId="3BED93BE" w:rsidR="00173155" w:rsidRPr="001E70D6" w:rsidRDefault="00173155" w:rsidP="002C05FE">
            <w:pPr>
              <w:jc w:val="center"/>
              <w:rPr>
                <w:rStyle w:val="Emphasis"/>
                <w:color w:val="C00000"/>
                <w:sz w:val="18"/>
                <w:szCs w:val="18"/>
              </w:rPr>
            </w:pPr>
          </w:p>
        </w:tc>
      </w:tr>
      <w:tr w:rsidR="00EC36D1" w:rsidRPr="00243103" w14:paraId="35945305" w14:textId="6BA6E526" w:rsidTr="00303980">
        <w:trPr>
          <w:trHeight w:val="288"/>
        </w:trPr>
        <w:tc>
          <w:tcPr>
            <w:tcW w:w="2410" w:type="dxa"/>
            <w:gridSpan w:val="3"/>
            <w:shd w:val="clear" w:color="auto" w:fill="A6A6A6" w:themeFill="background1" w:themeFillShade="A6"/>
            <w:vAlign w:val="center"/>
          </w:tcPr>
          <w:p w14:paraId="5E03BF45" w14:textId="77777777" w:rsidR="00303980" w:rsidRDefault="00EC36D1" w:rsidP="00860FAE">
            <w:pPr>
              <w:jc w:val="center"/>
              <w:rPr>
                <w:rStyle w:val="Emphasis"/>
                <w:b/>
                <w:szCs w:val="20"/>
              </w:rPr>
            </w:pPr>
            <w:r w:rsidRPr="009F7726">
              <w:rPr>
                <w:rStyle w:val="Emphasis"/>
                <w:b/>
                <w:szCs w:val="20"/>
              </w:rPr>
              <w:t xml:space="preserve">SATURDAY </w:t>
            </w:r>
          </w:p>
          <w:p w14:paraId="67E5AE8B" w14:textId="7D19B362" w:rsidR="00EC36D1" w:rsidRPr="009F7726" w:rsidRDefault="00EC36D1" w:rsidP="00860FAE">
            <w:pPr>
              <w:jc w:val="center"/>
              <w:rPr>
                <w:rStyle w:val="Emphasis"/>
                <w:b/>
                <w:szCs w:val="20"/>
              </w:rPr>
            </w:pPr>
            <w:r w:rsidRPr="009F7726">
              <w:rPr>
                <w:rStyle w:val="Emphasis"/>
                <w:b/>
                <w:szCs w:val="20"/>
              </w:rPr>
              <w:t>0900 - 1200</w:t>
            </w:r>
          </w:p>
        </w:tc>
        <w:tc>
          <w:tcPr>
            <w:tcW w:w="2552" w:type="dxa"/>
            <w:gridSpan w:val="5"/>
            <w:shd w:val="clear" w:color="auto" w:fill="A6A6A6" w:themeFill="background1" w:themeFillShade="A6"/>
            <w:vAlign w:val="center"/>
          </w:tcPr>
          <w:p w14:paraId="2BB710A2" w14:textId="77777777" w:rsidR="00303980" w:rsidRDefault="00EC36D1" w:rsidP="00860FAE">
            <w:pPr>
              <w:jc w:val="center"/>
              <w:rPr>
                <w:rStyle w:val="Emphasis"/>
                <w:b/>
                <w:szCs w:val="20"/>
              </w:rPr>
            </w:pPr>
            <w:r w:rsidRPr="009F7726">
              <w:rPr>
                <w:rStyle w:val="Emphasis"/>
                <w:b/>
                <w:szCs w:val="20"/>
              </w:rPr>
              <w:t xml:space="preserve">SATURDAY </w:t>
            </w:r>
          </w:p>
          <w:p w14:paraId="2CC5A781" w14:textId="6B8A1791" w:rsidR="00EC36D1" w:rsidRPr="009F7726" w:rsidRDefault="00EC36D1" w:rsidP="00860FAE">
            <w:pPr>
              <w:jc w:val="center"/>
              <w:rPr>
                <w:rStyle w:val="Emphasis"/>
                <w:b/>
                <w:szCs w:val="20"/>
              </w:rPr>
            </w:pPr>
            <w:r w:rsidRPr="009F7726">
              <w:rPr>
                <w:rStyle w:val="Emphasis"/>
                <w:b/>
                <w:szCs w:val="20"/>
              </w:rPr>
              <w:t>1200 - 1500</w:t>
            </w:r>
          </w:p>
        </w:tc>
        <w:tc>
          <w:tcPr>
            <w:tcW w:w="2268" w:type="dxa"/>
            <w:gridSpan w:val="5"/>
            <w:shd w:val="clear" w:color="auto" w:fill="A6A6A6" w:themeFill="background1" w:themeFillShade="A6"/>
            <w:vAlign w:val="center"/>
          </w:tcPr>
          <w:p w14:paraId="645CC30E" w14:textId="77777777" w:rsidR="00303980" w:rsidRDefault="00EC36D1" w:rsidP="00860FAE">
            <w:pPr>
              <w:jc w:val="center"/>
              <w:rPr>
                <w:rStyle w:val="Emphasis"/>
                <w:b/>
                <w:szCs w:val="20"/>
              </w:rPr>
            </w:pPr>
            <w:r w:rsidRPr="009F7726">
              <w:rPr>
                <w:rStyle w:val="Emphasis"/>
                <w:b/>
                <w:szCs w:val="20"/>
              </w:rPr>
              <w:t xml:space="preserve">SATURDAY </w:t>
            </w:r>
          </w:p>
          <w:p w14:paraId="7C5DCD27" w14:textId="55B3ECB1" w:rsidR="00EC36D1" w:rsidRPr="009F7726" w:rsidRDefault="00EC36D1" w:rsidP="00860FAE">
            <w:pPr>
              <w:jc w:val="center"/>
              <w:rPr>
                <w:rStyle w:val="Emphasis"/>
                <w:b/>
                <w:szCs w:val="20"/>
              </w:rPr>
            </w:pPr>
            <w:r w:rsidRPr="009F7726">
              <w:rPr>
                <w:rStyle w:val="Emphasis"/>
                <w:b/>
                <w:szCs w:val="20"/>
              </w:rPr>
              <w:t xml:space="preserve"> 1500 - 1800</w:t>
            </w:r>
          </w:p>
        </w:tc>
        <w:tc>
          <w:tcPr>
            <w:tcW w:w="1791" w:type="dxa"/>
            <w:gridSpan w:val="4"/>
            <w:shd w:val="clear" w:color="auto" w:fill="A6A6A6" w:themeFill="background1" w:themeFillShade="A6"/>
            <w:vAlign w:val="center"/>
          </w:tcPr>
          <w:p w14:paraId="7CB1DE0F" w14:textId="60706B25" w:rsidR="00EC36D1" w:rsidRPr="009F7726" w:rsidRDefault="00EC36D1" w:rsidP="00EC36D1">
            <w:pPr>
              <w:jc w:val="center"/>
              <w:rPr>
                <w:rStyle w:val="Emphasis"/>
                <w:b/>
                <w:szCs w:val="20"/>
              </w:rPr>
            </w:pPr>
            <w:r>
              <w:rPr>
                <w:rStyle w:val="Emphasis"/>
                <w:b/>
                <w:szCs w:val="20"/>
              </w:rPr>
              <w:t>SUNDAY 0500</w:t>
            </w:r>
          </w:p>
        </w:tc>
      </w:tr>
      <w:tr w:rsidR="00303980" w:rsidRPr="00331D06" w14:paraId="2E3F3A97" w14:textId="491B37FF" w:rsidTr="00A915D1">
        <w:trPr>
          <w:trHeight w:val="288"/>
        </w:trPr>
        <w:tc>
          <w:tcPr>
            <w:tcW w:w="9021" w:type="dxa"/>
            <w:gridSpan w:val="17"/>
            <w:vAlign w:val="center"/>
          </w:tcPr>
          <w:p w14:paraId="34400C87" w14:textId="77777777" w:rsidR="00303980" w:rsidRPr="006842A3" w:rsidRDefault="00303980" w:rsidP="00860FAE">
            <w:pPr>
              <w:jc w:val="center"/>
              <w:rPr>
                <w:rStyle w:val="Emphasis"/>
                <w:color w:val="00B050"/>
                <w:szCs w:val="18"/>
              </w:rPr>
            </w:pPr>
          </w:p>
        </w:tc>
      </w:tr>
      <w:tr w:rsidR="00860FAE" w:rsidRPr="00860FAE" w14:paraId="0E688775" w14:textId="77777777" w:rsidTr="00303980">
        <w:trPr>
          <w:trHeight w:val="833"/>
        </w:trPr>
        <w:tc>
          <w:tcPr>
            <w:tcW w:w="2207" w:type="dxa"/>
            <w:gridSpan w:val="2"/>
            <w:shd w:val="clear" w:color="auto" w:fill="A6A6A6" w:themeFill="background1" w:themeFillShade="A6"/>
            <w:vAlign w:val="center"/>
          </w:tcPr>
          <w:p w14:paraId="357B5D1B" w14:textId="77777777" w:rsidR="00860FAE" w:rsidRPr="00860FAE" w:rsidRDefault="00860FAE" w:rsidP="00860FAE">
            <w:pPr>
              <w:jc w:val="center"/>
              <w:rPr>
                <w:rStyle w:val="Emphasis"/>
                <w:b/>
                <w:sz w:val="16"/>
                <w:szCs w:val="16"/>
              </w:rPr>
            </w:pPr>
            <w:r w:rsidRPr="00580870">
              <w:rPr>
                <w:rStyle w:val="Emphasis"/>
                <w:b/>
                <w:sz w:val="16"/>
                <w:szCs w:val="16"/>
              </w:rPr>
              <w:t>IS YOUR STAND TALLER THAN 4.5 METRES?</w:t>
            </w:r>
            <w:r w:rsidRPr="00860FAE">
              <w:rPr>
                <w:rStyle w:val="Emphasis"/>
                <w:b/>
                <w:sz w:val="16"/>
                <w:szCs w:val="16"/>
              </w:rPr>
              <w:br/>
            </w:r>
            <w:r w:rsidRPr="00580870">
              <w:rPr>
                <w:rStyle w:val="Emphasis"/>
                <w:sz w:val="14"/>
                <w:szCs w:val="14"/>
              </w:rPr>
              <w:t>(Including any flags or poles)</w:t>
            </w:r>
          </w:p>
        </w:tc>
        <w:tc>
          <w:tcPr>
            <w:tcW w:w="623" w:type="dxa"/>
            <w:gridSpan w:val="2"/>
            <w:shd w:val="clear" w:color="auto" w:fill="auto"/>
            <w:vAlign w:val="center"/>
          </w:tcPr>
          <w:p w14:paraId="58AF9E03" w14:textId="4442127A" w:rsidR="00860FAE" w:rsidRPr="00860FAE" w:rsidRDefault="00860FAE" w:rsidP="00860FAE">
            <w:pPr>
              <w:jc w:val="center"/>
              <w:rPr>
                <w:rStyle w:val="Emphasis"/>
                <w:b/>
                <w:sz w:val="16"/>
                <w:szCs w:val="16"/>
              </w:rPr>
            </w:pPr>
            <w:r w:rsidRPr="006842A3">
              <w:rPr>
                <w:rStyle w:val="Emphasis"/>
                <w:b/>
                <w:color w:val="00B050"/>
                <w:sz w:val="16"/>
                <w:szCs w:val="16"/>
              </w:rPr>
              <w:t>Yes / No</w:t>
            </w:r>
          </w:p>
        </w:tc>
        <w:tc>
          <w:tcPr>
            <w:tcW w:w="2132" w:type="dxa"/>
            <w:gridSpan w:val="4"/>
            <w:shd w:val="clear" w:color="auto" w:fill="A6A6A6" w:themeFill="background1" w:themeFillShade="A6"/>
            <w:vAlign w:val="center"/>
          </w:tcPr>
          <w:p w14:paraId="6F5F2E35" w14:textId="77777777" w:rsidR="00860FAE" w:rsidRPr="00860FAE" w:rsidRDefault="00860FAE" w:rsidP="00860FAE">
            <w:pPr>
              <w:jc w:val="center"/>
              <w:rPr>
                <w:rStyle w:val="Emphasis"/>
                <w:b/>
                <w:sz w:val="16"/>
                <w:szCs w:val="16"/>
              </w:rPr>
            </w:pPr>
            <w:r w:rsidRPr="00860FAE">
              <w:rPr>
                <w:rStyle w:val="Emphasis"/>
                <w:b/>
                <w:sz w:val="16"/>
                <w:szCs w:val="16"/>
              </w:rPr>
              <w:t>WILL YOU BE USING A GENERATOR?</w:t>
            </w:r>
          </w:p>
          <w:p w14:paraId="644DC4AF" w14:textId="317C9999" w:rsidR="00860FAE" w:rsidRPr="00860FAE" w:rsidRDefault="00860FAE" w:rsidP="00860FAE">
            <w:pPr>
              <w:jc w:val="center"/>
              <w:rPr>
                <w:rStyle w:val="Emphasis"/>
                <w:color w:val="C00000"/>
                <w:sz w:val="16"/>
                <w:szCs w:val="16"/>
              </w:rPr>
            </w:pPr>
            <w:r w:rsidRPr="00580870">
              <w:rPr>
                <w:rStyle w:val="Emphasis"/>
                <w:sz w:val="14"/>
                <w:szCs w:val="14"/>
              </w:rPr>
              <w:t>(Not Supplied)</w:t>
            </w:r>
          </w:p>
        </w:tc>
        <w:tc>
          <w:tcPr>
            <w:tcW w:w="609" w:type="dxa"/>
            <w:gridSpan w:val="2"/>
            <w:shd w:val="clear" w:color="auto" w:fill="auto"/>
            <w:vAlign w:val="center"/>
          </w:tcPr>
          <w:p w14:paraId="167F677C" w14:textId="6F9300CA" w:rsidR="00860FAE" w:rsidRPr="00860FAE" w:rsidRDefault="00860FAE" w:rsidP="00860FAE">
            <w:pPr>
              <w:jc w:val="center"/>
              <w:rPr>
                <w:rStyle w:val="Emphasis"/>
                <w:color w:val="C00000"/>
                <w:sz w:val="16"/>
                <w:szCs w:val="16"/>
              </w:rPr>
            </w:pPr>
            <w:r w:rsidRPr="006842A3">
              <w:rPr>
                <w:rStyle w:val="Emphasis"/>
                <w:b/>
                <w:color w:val="00B050"/>
                <w:sz w:val="16"/>
                <w:szCs w:val="16"/>
              </w:rPr>
              <w:t>Yes / No</w:t>
            </w:r>
          </w:p>
        </w:tc>
        <w:tc>
          <w:tcPr>
            <w:tcW w:w="2705" w:type="dxa"/>
            <w:gridSpan w:val="5"/>
            <w:shd w:val="clear" w:color="auto" w:fill="A6A6A6" w:themeFill="background1" w:themeFillShade="A6"/>
            <w:vAlign w:val="center"/>
          </w:tcPr>
          <w:p w14:paraId="30B1C7D4" w14:textId="282FFDC9" w:rsidR="00860FAE" w:rsidRPr="00860FAE" w:rsidRDefault="00860FAE" w:rsidP="00860FAE">
            <w:pPr>
              <w:jc w:val="center"/>
              <w:rPr>
                <w:rStyle w:val="Emphasis"/>
                <w:color w:val="C00000"/>
                <w:sz w:val="16"/>
                <w:szCs w:val="16"/>
              </w:rPr>
            </w:pPr>
            <w:r w:rsidRPr="00860FAE">
              <w:rPr>
                <w:rStyle w:val="Emphasis"/>
                <w:b/>
                <w:sz w:val="16"/>
                <w:szCs w:val="16"/>
              </w:rPr>
              <w:t>DO YOU INTEND TO CAMP OVERNIGHT WITHIN</w:t>
            </w:r>
            <w:r w:rsidRPr="00860FAE">
              <w:rPr>
                <w:rStyle w:val="Emphasis"/>
                <w:b/>
                <w:sz w:val="16"/>
                <w:szCs w:val="16"/>
              </w:rPr>
              <w:br/>
              <w:t>YOUR TRADE STAND ON SATURDAY NIGHT?</w:t>
            </w:r>
          </w:p>
        </w:tc>
        <w:tc>
          <w:tcPr>
            <w:tcW w:w="745" w:type="dxa"/>
            <w:gridSpan w:val="2"/>
            <w:shd w:val="clear" w:color="auto" w:fill="auto"/>
            <w:vAlign w:val="center"/>
          </w:tcPr>
          <w:p w14:paraId="2F4BEA4E" w14:textId="5E128FB3" w:rsidR="00860FAE" w:rsidRPr="00860FAE" w:rsidRDefault="00860FAE" w:rsidP="00860FAE">
            <w:pPr>
              <w:jc w:val="center"/>
              <w:rPr>
                <w:rStyle w:val="Emphasis"/>
                <w:color w:val="C00000"/>
                <w:sz w:val="16"/>
                <w:szCs w:val="16"/>
              </w:rPr>
            </w:pPr>
            <w:r w:rsidRPr="006842A3">
              <w:rPr>
                <w:rStyle w:val="Emphasis"/>
                <w:b/>
                <w:color w:val="00B050"/>
                <w:sz w:val="16"/>
                <w:szCs w:val="16"/>
              </w:rPr>
              <w:t>Yes / No</w:t>
            </w:r>
          </w:p>
        </w:tc>
      </w:tr>
      <w:tr w:rsidR="009F7726" w:rsidRPr="00331D06" w14:paraId="3E9F7FF7" w14:textId="77777777" w:rsidTr="00C928A4">
        <w:trPr>
          <w:trHeight w:val="504"/>
        </w:trPr>
        <w:tc>
          <w:tcPr>
            <w:tcW w:w="9021" w:type="dxa"/>
            <w:gridSpan w:val="17"/>
            <w:shd w:val="clear" w:color="auto" w:fill="A6A6A6" w:themeFill="background1" w:themeFillShade="A6"/>
            <w:vAlign w:val="center"/>
          </w:tcPr>
          <w:p w14:paraId="54438DB0" w14:textId="2E249E35" w:rsidR="009F7726" w:rsidRPr="00580870" w:rsidRDefault="00580870" w:rsidP="00580870">
            <w:pPr>
              <w:jc w:val="center"/>
              <w:rPr>
                <w:rStyle w:val="Emphasis"/>
                <w:b/>
              </w:rPr>
            </w:pPr>
            <w:bookmarkStart w:id="13" w:name="_Hlk19710922"/>
            <w:r>
              <w:rPr>
                <w:rStyle w:val="Emphasis"/>
                <w:b/>
              </w:rPr>
              <w:t xml:space="preserve">BANK </w:t>
            </w:r>
            <w:r w:rsidR="009F7726">
              <w:rPr>
                <w:rStyle w:val="Emphasis"/>
                <w:b/>
              </w:rPr>
              <w:t xml:space="preserve">DETAILS FOR REFUND OF TRADERS DEPOSIT </w:t>
            </w:r>
          </w:p>
        </w:tc>
      </w:tr>
      <w:tr w:rsidR="009F7726" w:rsidRPr="00331D06" w14:paraId="0EA462E1" w14:textId="77777777" w:rsidTr="00C928A4">
        <w:trPr>
          <w:trHeight w:val="504"/>
        </w:trPr>
        <w:tc>
          <w:tcPr>
            <w:tcW w:w="9021" w:type="dxa"/>
            <w:gridSpan w:val="17"/>
            <w:shd w:val="clear" w:color="auto" w:fill="auto"/>
            <w:vAlign w:val="center"/>
          </w:tcPr>
          <w:p w14:paraId="07FCF735" w14:textId="01BB9C91" w:rsidR="00C52BB6" w:rsidRPr="006842A3" w:rsidRDefault="00303980" w:rsidP="00303980">
            <w:pPr>
              <w:rPr>
                <w:rStyle w:val="Emphasis"/>
                <w:color w:val="00B050"/>
                <w:szCs w:val="20"/>
              </w:rPr>
            </w:pPr>
            <w:r>
              <w:rPr>
                <w:rStyle w:val="Emphasis"/>
                <w:color w:val="00B050"/>
                <w:szCs w:val="20"/>
              </w:rPr>
              <w:t>Name:                                     Sort Code:                            Account Number:</w:t>
            </w:r>
          </w:p>
        </w:tc>
      </w:tr>
      <w:bookmarkEnd w:id="13"/>
      <w:tr w:rsidR="00B719BC" w14:paraId="546B7D1F" w14:textId="77777777" w:rsidTr="00482191">
        <w:trPr>
          <w:trHeight w:val="432"/>
        </w:trPr>
        <w:tc>
          <w:tcPr>
            <w:tcW w:w="9021" w:type="dxa"/>
            <w:gridSpan w:val="17"/>
            <w:shd w:val="clear" w:color="auto" w:fill="000000" w:themeFill="text1"/>
            <w:vAlign w:val="center"/>
          </w:tcPr>
          <w:p w14:paraId="31318942" w14:textId="4AE00AA2" w:rsidR="00B719BC" w:rsidRPr="00B719BC" w:rsidRDefault="00B719BC" w:rsidP="00C928A4">
            <w:pPr>
              <w:jc w:val="center"/>
              <w:rPr>
                <w:rFonts w:ascii="Arial" w:hAnsi="Arial" w:cs="Arial"/>
                <w:bCs/>
                <w:sz w:val="20"/>
                <w:szCs w:val="20"/>
              </w:rPr>
            </w:pPr>
            <w:r w:rsidRPr="00482191">
              <w:rPr>
                <w:rStyle w:val="Emphasis"/>
                <w:rFonts w:cs="Arial"/>
                <w:b/>
                <w:color w:val="FFFFFF" w:themeColor="background1"/>
                <w:szCs w:val="20"/>
              </w:rPr>
              <w:t>PLEASE SELECT YOUR DESIRED TRADING LOCATION</w:t>
            </w:r>
          </w:p>
        </w:tc>
      </w:tr>
      <w:tr w:rsidR="00B719BC" w14:paraId="4058E3BF" w14:textId="77777777" w:rsidTr="00303980">
        <w:trPr>
          <w:trHeight w:val="432"/>
        </w:trPr>
        <w:tc>
          <w:tcPr>
            <w:tcW w:w="2410" w:type="dxa"/>
            <w:gridSpan w:val="3"/>
            <w:shd w:val="clear" w:color="auto" w:fill="A6A6A6" w:themeFill="background1" w:themeFillShade="A6"/>
            <w:vAlign w:val="center"/>
          </w:tcPr>
          <w:p w14:paraId="1F73BFBB" w14:textId="5716F63C" w:rsidR="00B719BC" w:rsidRPr="00B719BC" w:rsidRDefault="00B719BC" w:rsidP="00C928A4">
            <w:pPr>
              <w:jc w:val="center"/>
              <w:rPr>
                <w:rFonts w:ascii="Arial" w:hAnsi="Arial" w:cs="Arial"/>
                <w:b/>
                <w:bCs/>
                <w:sz w:val="20"/>
                <w:szCs w:val="20"/>
              </w:rPr>
            </w:pPr>
            <w:r w:rsidRPr="00B719BC">
              <w:rPr>
                <w:rFonts w:ascii="Arial" w:hAnsi="Arial" w:cs="Arial"/>
                <w:b/>
                <w:bCs/>
                <w:sz w:val="20"/>
                <w:szCs w:val="20"/>
              </w:rPr>
              <w:t>TRADE EAST</w:t>
            </w:r>
          </w:p>
        </w:tc>
        <w:tc>
          <w:tcPr>
            <w:tcW w:w="2552" w:type="dxa"/>
            <w:gridSpan w:val="5"/>
            <w:shd w:val="clear" w:color="auto" w:fill="A6A6A6" w:themeFill="background1" w:themeFillShade="A6"/>
            <w:vAlign w:val="center"/>
          </w:tcPr>
          <w:p w14:paraId="368F2E9E" w14:textId="04F569B2" w:rsidR="00B719BC" w:rsidRPr="00B719BC" w:rsidRDefault="00B719BC" w:rsidP="00C928A4">
            <w:pPr>
              <w:jc w:val="center"/>
              <w:rPr>
                <w:rFonts w:ascii="Arial" w:hAnsi="Arial" w:cs="Arial"/>
                <w:b/>
                <w:bCs/>
                <w:sz w:val="20"/>
                <w:szCs w:val="20"/>
              </w:rPr>
            </w:pPr>
            <w:r>
              <w:rPr>
                <w:rFonts w:ascii="Arial" w:hAnsi="Arial" w:cs="Arial"/>
                <w:b/>
                <w:bCs/>
                <w:sz w:val="20"/>
                <w:szCs w:val="20"/>
              </w:rPr>
              <w:t xml:space="preserve">TRADE </w:t>
            </w:r>
            <w:r w:rsidR="00391CC4">
              <w:rPr>
                <w:rFonts w:ascii="Arial" w:hAnsi="Arial" w:cs="Arial"/>
                <w:b/>
                <w:bCs/>
                <w:sz w:val="20"/>
                <w:szCs w:val="20"/>
              </w:rPr>
              <w:t>W</w:t>
            </w:r>
            <w:r w:rsidR="00391CC4" w:rsidRPr="00391CC4">
              <w:rPr>
                <w:rFonts w:ascii="Arial" w:hAnsi="Arial" w:cs="Arial"/>
                <w:b/>
                <w:bCs/>
                <w:sz w:val="20"/>
                <w:szCs w:val="20"/>
              </w:rPr>
              <w:t>EST</w:t>
            </w:r>
          </w:p>
        </w:tc>
        <w:tc>
          <w:tcPr>
            <w:tcW w:w="4059" w:type="dxa"/>
            <w:gridSpan w:val="9"/>
            <w:shd w:val="clear" w:color="auto" w:fill="A6A6A6" w:themeFill="background1" w:themeFillShade="A6"/>
            <w:vAlign w:val="center"/>
          </w:tcPr>
          <w:p w14:paraId="2DFC3A64" w14:textId="3E4F61A6" w:rsidR="00B719BC" w:rsidRPr="00B719BC" w:rsidRDefault="00B719BC" w:rsidP="00C928A4">
            <w:pPr>
              <w:jc w:val="center"/>
              <w:rPr>
                <w:rFonts w:ascii="Arial" w:hAnsi="Arial" w:cs="Arial"/>
                <w:b/>
                <w:bCs/>
                <w:sz w:val="20"/>
                <w:szCs w:val="20"/>
              </w:rPr>
            </w:pPr>
            <w:r>
              <w:rPr>
                <w:rFonts w:ascii="Arial" w:hAnsi="Arial" w:cs="Arial"/>
                <w:b/>
                <w:bCs/>
                <w:sz w:val="20"/>
                <w:szCs w:val="20"/>
              </w:rPr>
              <w:t xml:space="preserve">TRADE </w:t>
            </w:r>
            <w:r w:rsidR="00391CC4">
              <w:rPr>
                <w:rFonts w:ascii="Arial" w:hAnsi="Arial" w:cs="Arial"/>
                <w:b/>
                <w:bCs/>
                <w:sz w:val="20"/>
                <w:szCs w:val="20"/>
              </w:rPr>
              <w:t>H</w:t>
            </w:r>
            <w:r w:rsidR="00391CC4" w:rsidRPr="00391CC4">
              <w:rPr>
                <w:rFonts w:ascii="Arial" w:hAnsi="Arial" w:cs="Arial"/>
                <w:b/>
                <w:bCs/>
                <w:sz w:val="20"/>
                <w:szCs w:val="20"/>
              </w:rPr>
              <w:t>IGHWAY</w:t>
            </w:r>
          </w:p>
        </w:tc>
      </w:tr>
      <w:tr w:rsidR="00B719BC" w14:paraId="0A218409" w14:textId="77777777" w:rsidTr="00303980">
        <w:trPr>
          <w:trHeight w:val="432"/>
        </w:trPr>
        <w:tc>
          <w:tcPr>
            <w:tcW w:w="2410" w:type="dxa"/>
            <w:gridSpan w:val="3"/>
            <w:vAlign w:val="center"/>
          </w:tcPr>
          <w:p w14:paraId="2D25F2ED" w14:textId="77777777" w:rsidR="00B719BC" w:rsidRPr="006842A3" w:rsidRDefault="00B719BC" w:rsidP="00C928A4">
            <w:pPr>
              <w:jc w:val="center"/>
              <w:rPr>
                <w:rFonts w:ascii="Arial" w:hAnsi="Arial" w:cs="Arial"/>
                <w:color w:val="00B050"/>
                <w:sz w:val="20"/>
                <w:szCs w:val="20"/>
              </w:rPr>
            </w:pPr>
          </w:p>
        </w:tc>
        <w:tc>
          <w:tcPr>
            <w:tcW w:w="2552" w:type="dxa"/>
            <w:gridSpan w:val="5"/>
            <w:vAlign w:val="center"/>
          </w:tcPr>
          <w:p w14:paraId="23E52E17" w14:textId="0D2CEC72" w:rsidR="00B719BC" w:rsidRPr="00D056CB" w:rsidRDefault="00D056CB" w:rsidP="00C928A4">
            <w:pPr>
              <w:jc w:val="center"/>
              <w:rPr>
                <w:rFonts w:ascii="Arial" w:hAnsi="Arial" w:cs="Arial"/>
                <w:b/>
                <w:bCs/>
                <w:color w:val="00B050"/>
                <w:sz w:val="20"/>
                <w:szCs w:val="20"/>
              </w:rPr>
            </w:pPr>
            <w:r w:rsidRPr="00D056CB">
              <w:rPr>
                <w:rFonts w:ascii="Arial" w:hAnsi="Arial" w:cs="Arial"/>
                <w:b/>
                <w:bCs/>
                <w:color w:val="00B050"/>
                <w:sz w:val="20"/>
                <w:szCs w:val="20"/>
              </w:rPr>
              <w:t>N/A</w:t>
            </w:r>
          </w:p>
        </w:tc>
        <w:tc>
          <w:tcPr>
            <w:tcW w:w="4059" w:type="dxa"/>
            <w:gridSpan w:val="9"/>
            <w:vAlign w:val="center"/>
          </w:tcPr>
          <w:p w14:paraId="2A25E07A" w14:textId="77777777" w:rsidR="00B719BC" w:rsidRPr="006842A3" w:rsidRDefault="00B719BC" w:rsidP="00C928A4">
            <w:pPr>
              <w:jc w:val="center"/>
              <w:rPr>
                <w:rFonts w:ascii="Arial" w:hAnsi="Arial" w:cs="Arial"/>
                <w:color w:val="00B050"/>
                <w:sz w:val="20"/>
                <w:szCs w:val="20"/>
              </w:rPr>
            </w:pPr>
          </w:p>
        </w:tc>
      </w:tr>
      <w:tr w:rsidR="00C928A4" w14:paraId="191E0DDE" w14:textId="77777777" w:rsidTr="00EC36D1">
        <w:trPr>
          <w:trHeight w:val="432"/>
        </w:trPr>
        <w:tc>
          <w:tcPr>
            <w:tcW w:w="4504" w:type="dxa"/>
            <w:gridSpan w:val="7"/>
            <w:shd w:val="clear" w:color="auto" w:fill="A6A6A6" w:themeFill="background1" w:themeFillShade="A6"/>
            <w:vAlign w:val="center"/>
          </w:tcPr>
          <w:p w14:paraId="5D66B0A9" w14:textId="33217B06" w:rsidR="00C928A4" w:rsidRPr="00C928A4" w:rsidRDefault="00C928A4" w:rsidP="00C928A4">
            <w:pPr>
              <w:jc w:val="center"/>
              <w:rPr>
                <w:rFonts w:ascii="Arial" w:hAnsi="Arial" w:cs="Arial"/>
                <w:b/>
                <w:bCs/>
                <w:sz w:val="20"/>
                <w:szCs w:val="20"/>
              </w:rPr>
            </w:pPr>
            <w:r w:rsidRPr="00C928A4">
              <w:rPr>
                <w:rFonts w:ascii="Arial" w:hAnsi="Arial" w:cs="Arial"/>
                <w:b/>
                <w:bCs/>
                <w:sz w:val="20"/>
                <w:szCs w:val="20"/>
              </w:rPr>
              <w:t>FRONTAGE REQUIRED</w:t>
            </w:r>
          </w:p>
        </w:tc>
        <w:tc>
          <w:tcPr>
            <w:tcW w:w="4517" w:type="dxa"/>
            <w:gridSpan w:val="10"/>
            <w:shd w:val="clear" w:color="auto" w:fill="A6A6A6" w:themeFill="background1" w:themeFillShade="A6"/>
            <w:vAlign w:val="center"/>
          </w:tcPr>
          <w:p w14:paraId="47942361" w14:textId="1583ED72" w:rsidR="00C928A4" w:rsidRPr="00C928A4" w:rsidRDefault="00C928A4" w:rsidP="00C928A4">
            <w:pPr>
              <w:jc w:val="center"/>
              <w:rPr>
                <w:rFonts w:ascii="Arial" w:hAnsi="Arial" w:cs="Arial"/>
                <w:b/>
                <w:bCs/>
                <w:sz w:val="20"/>
                <w:szCs w:val="20"/>
              </w:rPr>
            </w:pPr>
            <w:r w:rsidRPr="00C928A4">
              <w:rPr>
                <w:rFonts w:ascii="Arial" w:hAnsi="Arial" w:cs="Arial"/>
                <w:b/>
                <w:bCs/>
                <w:sz w:val="20"/>
                <w:szCs w:val="20"/>
              </w:rPr>
              <w:t>COST</w:t>
            </w:r>
          </w:p>
        </w:tc>
      </w:tr>
      <w:tr w:rsidR="00C928A4" w14:paraId="2D084CF1" w14:textId="77777777" w:rsidTr="00EC36D1">
        <w:trPr>
          <w:trHeight w:val="432"/>
        </w:trPr>
        <w:tc>
          <w:tcPr>
            <w:tcW w:w="4504" w:type="dxa"/>
            <w:gridSpan w:val="7"/>
            <w:vAlign w:val="center"/>
          </w:tcPr>
          <w:p w14:paraId="3106B805" w14:textId="77777777" w:rsidR="00C928A4" w:rsidRPr="006842A3" w:rsidRDefault="00C928A4" w:rsidP="00C928A4">
            <w:pPr>
              <w:jc w:val="center"/>
              <w:rPr>
                <w:rFonts w:ascii="Arial" w:hAnsi="Arial" w:cs="Arial"/>
                <w:color w:val="00B050"/>
                <w:sz w:val="20"/>
                <w:szCs w:val="20"/>
              </w:rPr>
            </w:pPr>
          </w:p>
        </w:tc>
        <w:tc>
          <w:tcPr>
            <w:tcW w:w="4517" w:type="dxa"/>
            <w:gridSpan w:val="10"/>
            <w:vAlign w:val="center"/>
          </w:tcPr>
          <w:p w14:paraId="69CE5E66" w14:textId="77777777" w:rsidR="00C928A4" w:rsidRPr="006842A3" w:rsidRDefault="00C928A4" w:rsidP="00C928A4">
            <w:pPr>
              <w:jc w:val="center"/>
              <w:rPr>
                <w:rFonts w:ascii="Arial" w:hAnsi="Arial" w:cs="Arial"/>
                <w:color w:val="00B050"/>
                <w:sz w:val="20"/>
                <w:szCs w:val="20"/>
              </w:rPr>
            </w:pPr>
          </w:p>
        </w:tc>
      </w:tr>
      <w:tr w:rsidR="00C928A4" w14:paraId="175F65BD" w14:textId="77777777" w:rsidTr="00C928A4">
        <w:trPr>
          <w:trHeight w:val="144"/>
        </w:trPr>
        <w:tc>
          <w:tcPr>
            <w:tcW w:w="9021" w:type="dxa"/>
            <w:gridSpan w:val="17"/>
            <w:vAlign w:val="center"/>
          </w:tcPr>
          <w:p w14:paraId="22079156" w14:textId="1FAA6641" w:rsidR="00C928A4" w:rsidRPr="006842A3" w:rsidRDefault="00C928A4" w:rsidP="00C928A4">
            <w:pPr>
              <w:jc w:val="center"/>
              <w:rPr>
                <w:rFonts w:ascii="Arial" w:hAnsi="Arial" w:cs="Arial"/>
                <w:sz w:val="18"/>
                <w:szCs w:val="18"/>
              </w:rPr>
            </w:pPr>
            <w:r w:rsidRPr="006842A3">
              <w:rPr>
                <w:rFonts w:ascii="Arial" w:hAnsi="Arial" w:cs="Arial"/>
                <w:color w:val="FF0000"/>
                <w:sz w:val="18"/>
                <w:szCs w:val="18"/>
              </w:rPr>
              <w:t>See Page One of Traders’ &amp; Exhibitors’ Guide for Pricing Details</w:t>
            </w:r>
            <w:r w:rsidR="006842A3">
              <w:rPr>
                <w:rFonts w:ascii="Arial" w:hAnsi="Arial" w:cs="Arial"/>
                <w:color w:val="FF0000"/>
                <w:sz w:val="18"/>
                <w:szCs w:val="18"/>
              </w:rPr>
              <w:t>.</w:t>
            </w:r>
          </w:p>
        </w:tc>
      </w:tr>
      <w:tr w:rsidR="00482191" w14:paraId="37109EAF" w14:textId="77777777" w:rsidTr="00EC36D1">
        <w:trPr>
          <w:gridAfter w:val="1"/>
          <w:wAfter w:w="30" w:type="dxa"/>
          <w:trHeight w:val="292"/>
        </w:trPr>
        <w:tc>
          <w:tcPr>
            <w:tcW w:w="5391" w:type="dxa"/>
            <w:gridSpan w:val="9"/>
            <w:shd w:val="clear" w:color="auto" w:fill="000000" w:themeFill="text1"/>
            <w:vAlign w:val="center"/>
          </w:tcPr>
          <w:p w14:paraId="068D0065" w14:textId="1FAC0419" w:rsidR="00482191" w:rsidRPr="00482191" w:rsidRDefault="00482191" w:rsidP="008261C7">
            <w:pPr>
              <w:jc w:val="center"/>
              <w:rPr>
                <w:rStyle w:val="Emphasis"/>
                <w:bCs/>
                <w:color w:val="FFFFFF" w:themeColor="background1"/>
                <w:szCs w:val="20"/>
              </w:rPr>
            </w:pPr>
            <w:r>
              <w:rPr>
                <w:rStyle w:val="Emphasis"/>
                <w:bCs/>
                <w:color w:val="FFFFFF" w:themeColor="background1"/>
                <w:szCs w:val="20"/>
              </w:rPr>
              <w:t>Product</w:t>
            </w:r>
          </w:p>
        </w:tc>
        <w:tc>
          <w:tcPr>
            <w:tcW w:w="1980" w:type="dxa"/>
            <w:gridSpan w:val="5"/>
            <w:shd w:val="clear" w:color="auto" w:fill="000000" w:themeFill="text1"/>
            <w:vAlign w:val="center"/>
          </w:tcPr>
          <w:p w14:paraId="6A54D830" w14:textId="660826B6" w:rsidR="00482191" w:rsidRPr="00482191" w:rsidRDefault="00482191" w:rsidP="008261C7">
            <w:pPr>
              <w:jc w:val="center"/>
              <w:rPr>
                <w:rStyle w:val="Emphasis"/>
                <w:color w:val="FFFFFF" w:themeColor="background1"/>
                <w:szCs w:val="20"/>
              </w:rPr>
            </w:pPr>
            <w:r>
              <w:rPr>
                <w:rStyle w:val="Emphasis"/>
                <w:color w:val="FFFFFF" w:themeColor="background1"/>
                <w:szCs w:val="20"/>
              </w:rPr>
              <w:t>Units</w:t>
            </w:r>
          </w:p>
        </w:tc>
        <w:tc>
          <w:tcPr>
            <w:tcW w:w="1620" w:type="dxa"/>
            <w:gridSpan w:val="2"/>
            <w:shd w:val="clear" w:color="auto" w:fill="000000" w:themeFill="text1"/>
            <w:vAlign w:val="center"/>
          </w:tcPr>
          <w:p w14:paraId="53F69DCD" w14:textId="7C704C50" w:rsidR="00482191" w:rsidRPr="00482191" w:rsidRDefault="00482191" w:rsidP="008261C7">
            <w:pPr>
              <w:jc w:val="center"/>
              <w:rPr>
                <w:rStyle w:val="Emphasis"/>
                <w:color w:val="FFFFFF" w:themeColor="background1"/>
                <w:szCs w:val="20"/>
              </w:rPr>
            </w:pPr>
            <w:r>
              <w:rPr>
                <w:rStyle w:val="Emphasis"/>
                <w:color w:val="FFFFFF" w:themeColor="background1"/>
                <w:szCs w:val="20"/>
              </w:rPr>
              <w:t>Cost Sum</w:t>
            </w:r>
          </w:p>
        </w:tc>
      </w:tr>
      <w:tr w:rsidR="00916EA8" w14:paraId="4E833128" w14:textId="77777777" w:rsidTr="00EC36D1">
        <w:trPr>
          <w:gridAfter w:val="1"/>
          <w:wAfter w:w="30" w:type="dxa"/>
          <w:trHeight w:val="292"/>
        </w:trPr>
        <w:tc>
          <w:tcPr>
            <w:tcW w:w="7371" w:type="dxa"/>
            <w:gridSpan w:val="14"/>
            <w:shd w:val="clear" w:color="auto" w:fill="A6A6A6" w:themeFill="background1" w:themeFillShade="A6"/>
            <w:vAlign w:val="center"/>
          </w:tcPr>
          <w:p w14:paraId="730660EC" w14:textId="5A330D7D" w:rsidR="00916EA8" w:rsidRPr="006842A3" w:rsidRDefault="00916EA8" w:rsidP="008261C7">
            <w:pPr>
              <w:jc w:val="center"/>
              <w:rPr>
                <w:rStyle w:val="Emphasis"/>
                <w:color w:val="00B050"/>
                <w:szCs w:val="20"/>
              </w:rPr>
            </w:pPr>
            <w:r w:rsidRPr="00C928A4">
              <w:rPr>
                <w:rStyle w:val="Emphasis"/>
                <w:bCs/>
                <w:szCs w:val="20"/>
              </w:rPr>
              <w:t>T</w:t>
            </w:r>
            <w:r w:rsidRPr="00C928A4">
              <w:rPr>
                <w:rStyle w:val="Emphasis"/>
                <w:bCs/>
              </w:rPr>
              <w:t>rade Pitch</w:t>
            </w:r>
            <w:r>
              <w:rPr>
                <w:rStyle w:val="Emphasis"/>
                <w:bCs/>
              </w:rPr>
              <w:t xml:space="preserve"> (As Detailed Above)</w:t>
            </w:r>
          </w:p>
        </w:tc>
        <w:tc>
          <w:tcPr>
            <w:tcW w:w="1620" w:type="dxa"/>
            <w:gridSpan w:val="2"/>
            <w:vAlign w:val="center"/>
          </w:tcPr>
          <w:p w14:paraId="56C13E63" w14:textId="77777777" w:rsidR="00916EA8" w:rsidRPr="006842A3" w:rsidRDefault="00916EA8" w:rsidP="008261C7">
            <w:pPr>
              <w:jc w:val="center"/>
              <w:rPr>
                <w:rStyle w:val="Emphasis"/>
                <w:color w:val="00B050"/>
                <w:szCs w:val="20"/>
              </w:rPr>
            </w:pPr>
          </w:p>
        </w:tc>
      </w:tr>
      <w:tr w:rsidR="00955A6E" w14:paraId="70284792" w14:textId="77777777" w:rsidTr="00EC36D1">
        <w:trPr>
          <w:gridAfter w:val="1"/>
          <w:wAfter w:w="30" w:type="dxa"/>
          <w:trHeight w:val="292"/>
        </w:trPr>
        <w:tc>
          <w:tcPr>
            <w:tcW w:w="3183" w:type="dxa"/>
            <w:gridSpan w:val="5"/>
            <w:shd w:val="clear" w:color="auto" w:fill="A6A6A6" w:themeFill="background1" w:themeFillShade="A6"/>
            <w:vAlign w:val="center"/>
          </w:tcPr>
          <w:p w14:paraId="5F252C0C" w14:textId="5B822139" w:rsidR="00955A6E" w:rsidRDefault="00955A6E" w:rsidP="008261C7">
            <w:pPr>
              <w:jc w:val="center"/>
              <w:rPr>
                <w:rStyle w:val="Emphasis"/>
                <w:szCs w:val="20"/>
              </w:rPr>
            </w:pPr>
            <w:r>
              <w:rPr>
                <w:rStyle w:val="Emphasis"/>
                <w:szCs w:val="20"/>
              </w:rPr>
              <w:t>* Additional Vehicle Pass</w:t>
            </w:r>
          </w:p>
        </w:tc>
        <w:tc>
          <w:tcPr>
            <w:tcW w:w="2208" w:type="dxa"/>
            <w:gridSpan w:val="4"/>
            <w:shd w:val="clear" w:color="auto" w:fill="A6A6A6" w:themeFill="background1" w:themeFillShade="A6"/>
            <w:vAlign w:val="center"/>
          </w:tcPr>
          <w:p w14:paraId="3017B741" w14:textId="77BBEA4A" w:rsidR="00955A6E" w:rsidRPr="00BB1C3C" w:rsidRDefault="00955A6E" w:rsidP="008261C7">
            <w:pPr>
              <w:jc w:val="center"/>
              <w:rPr>
                <w:rStyle w:val="Emphasis"/>
                <w:b/>
                <w:szCs w:val="20"/>
              </w:rPr>
            </w:pPr>
            <w:r w:rsidRPr="00BB1C3C">
              <w:rPr>
                <w:rStyle w:val="Emphasis"/>
                <w:b/>
                <w:szCs w:val="20"/>
              </w:rPr>
              <w:t>£</w:t>
            </w:r>
            <w:r w:rsidR="00D056CB">
              <w:rPr>
                <w:rStyle w:val="Emphasis"/>
                <w:b/>
                <w:szCs w:val="20"/>
              </w:rPr>
              <w:t>3</w:t>
            </w:r>
            <w:r w:rsidRPr="00BB1C3C">
              <w:rPr>
                <w:rStyle w:val="Emphasis"/>
                <w:b/>
                <w:szCs w:val="20"/>
              </w:rPr>
              <w:t>0.00</w:t>
            </w:r>
          </w:p>
        </w:tc>
        <w:tc>
          <w:tcPr>
            <w:tcW w:w="1980" w:type="dxa"/>
            <w:gridSpan w:val="5"/>
            <w:vAlign w:val="center"/>
          </w:tcPr>
          <w:p w14:paraId="18DE0BDD" w14:textId="54C4A6B4" w:rsidR="00955A6E" w:rsidRPr="006842A3" w:rsidRDefault="00955A6E" w:rsidP="008261C7">
            <w:pPr>
              <w:jc w:val="center"/>
              <w:rPr>
                <w:rStyle w:val="Emphasis"/>
                <w:color w:val="00B050"/>
                <w:szCs w:val="20"/>
              </w:rPr>
            </w:pPr>
          </w:p>
        </w:tc>
        <w:tc>
          <w:tcPr>
            <w:tcW w:w="1620" w:type="dxa"/>
            <w:gridSpan w:val="2"/>
            <w:vAlign w:val="center"/>
          </w:tcPr>
          <w:p w14:paraId="1979C932" w14:textId="77777777" w:rsidR="00955A6E" w:rsidRPr="006842A3" w:rsidRDefault="00955A6E" w:rsidP="008261C7">
            <w:pPr>
              <w:jc w:val="center"/>
              <w:rPr>
                <w:rStyle w:val="Emphasis"/>
                <w:color w:val="00B050"/>
                <w:szCs w:val="20"/>
              </w:rPr>
            </w:pPr>
          </w:p>
        </w:tc>
      </w:tr>
      <w:tr w:rsidR="00955A6E" w14:paraId="408F5016" w14:textId="77777777" w:rsidTr="00EC36D1">
        <w:trPr>
          <w:gridAfter w:val="1"/>
          <w:wAfter w:w="30" w:type="dxa"/>
          <w:trHeight w:val="292"/>
        </w:trPr>
        <w:tc>
          <w:tcPr>
            <w:tcW w:w="3183" w:type="dxa"/>
            <w:gridSpan w:val="5"/>
            <w:tcBorders>
              <w:bottom w:val="single" w:sz="4" w:space="0" w:color="auto"/>
            </w:tcBorders>
            <w:shd w:val="clear" w:color="auto" w:fill="A6A6A6" w:themeFill="background1" w:themeFillShade="A6"/>
            <w:vAlign w:val="center"/>
          </w:tcPr>
          <w:p w14:paraId="6C760BB0" w14:textId="0AF7C082" w:rsidR="00955A6E" w:rsidRDefault="00955A6E" w:rsidP="008261C7">
            <w:pPr>
              <w:jc w:val="center"/>
              <w:rPr>
                <w:rStyle w:val="Emphasis"/>
                <w:szCs w:val="20"/>
              </w:rPr>
            </w:pPr>
            <w:r>
              <w:rPr>
                <w:rStyle w:val="Emphasis"/>
                <w:szCs w:val="20"/>
              </w:rPr>
              <w:t>* Additional Staff Pass</w:t>
            </w:r>
          </w:p>
        </w:tc>
        <w:tc>
          <w:tcPr>
            <w:tcW w:w="2208" w:type="dxa"/>
            <w:gridSpan w:val="4"/>
            <w:tcBorders>
              <w:bottom w:val="single" w:sz="4" w:space="0" w:color="auto"/>
            </w:tcBorders>
            <w:shd w:val="clear" w:color="auto" w:fill="A6A6A6" w:themeFill="background1" w:themeFillShade="A6"/>
            <w:vAlign w:val="center"/>
          </w:tcPr>
          <w:p w14:paraId="07AB412C" w14:textId="598FFDDC" w:rsidR="00955A6E" w:rsidRPr="00BB1C3C" w:rsidRDefault="00955A6E" w:rsidP="008261C7">
            <w:pPr>
              <w:jc w:val="center"/>
              <w:rPr>
                <w:rStyle w:val="Emphasis"/>
                <w:b/>
                <w:szCs w:val="20"/>
              </w:rPr>
            </w:pPr>
            <w:r w:rsidRPr="00BB1C3C">
              <w:rPr>
                <w:rStyle w:val="Emphasis"/>
                <w:b/>
                <w:szCs w:val="20"/>
              </w:rPr>
              <w:t>£</w:t>
            </w:r>
            <w:r w:rsidR="00D056CB">
              <w:rPr>
                <w:rStyle w:val="Emphasis"/>
                <w:b/>
                <w:szCs w:val="20"/>
              </w:rPr>
              <w:t>2</w:t>
            </w:r>
            <w:r w:rsidRPr="00BB1C3C">
              <w:rPr>
                <w:rStyle w:val="Emphasis"/>
                <w:b/>
                <w:szCs w:val="20"/>
              </w:rPr>
              <w:t>0.00</w:t>
            </w:r>
          </w:p>
        </w:tc>
        <w:tc>
          <w:tcPr>
            <w:tcW w:w="1980" w:type="dxa"/>
            <w:gridSpan w:val="5"/>
            <w:tcBorders>
              <w:bottom w:val="single" w:sz="4" w:space="0" w:color="auto"/>
            </w:tcBorders>
            <w:vAlign w:val="center"/>
          </w:tcPr>
          <w:p w14:paraId="4FEFED8E" w14:textId="78CDE65C" w:rsidR="00955A6E" w:rsidRPr="006842A3" w:rsidRDefault="00955A6E" w:rsidP="008261C7">
            <w:pPr>
              <w:jc w:val="center"/>
              <w:rPr>
                <w:rStyle w:val="Emphasis"/>
                <w:color w:val="00B050"/>
                <w:szCs w:val="20"/>
              </w:rPr>
            </w:pPr>
          </w:p>
        </w:tc>
        <w:tc>
          <w:tcPr>
            <w:tcW w:w="1620" w:type="dxa"/>
            <w:gridSpan w:val="2"/>
            <w:tcBorders>
              <w:bottom w:val="single" w:sz="4" w:space="0" w:color="auto"/>
            </w:tcBorders>
            <w:vAlign w:val="center"/>
          </w:tcPr>
          <w:p w14:paraId="42793FBF" w14:textId="77777777" w:rsidR="00955A6E" w:rsidRPr="006842A3" w:rsidRDefault="00955A6E" w:rsidP="008261C7">
            <w:pPr>
              <w:jc w:val="center"/>
              <w:rPr>
                <w:rStyle w:val="Emphasis"/>
                <w:color w:val="00B050"/>
                <w:szCs w:val="20"/>
              </w:rPr>
            </w:pPr>
          </w:p>
        </w:tc>
      </w:tr>
      <w:tr w:rsidR="00955A6E" w14:paraId="3139E047" w14:textId="77777777" w:rsidTr="00EC36D1">
        <w:trPr>
          <w:gridAfter w:val="1"/>
          <w:wAfter w:w="30" w:type="dxa"/>
          <w:trHeight w:val="292"/>
        </w:trPr>
        <w:tc>
          <w:tcPr>
            <w:tcW w:w="3183" w:type="dxa"/>
            <w:gridSpan w:val="5"/>
            <w:shd w:val="clear" w:color="auto" w:fill="A6A6A6" w:themeFill="background1" w:themeFillShade="A6"/>
            <w:vAlign w:val="center"/>
          </w:tcPr>
          <w:p w14:paraId="028497DC" w14:textId="5DA0E8DC" w:rsidR="00955A6E" w:rsidRDefault="00955A6E" w:rsidP="008261C7">
            <w:pPr>
              <w:jc w:val="center"/>
              <w:rPr>
                <w:rStyle w:val="Emphasis"/>
                <w:szCs w:val="20"/>
              </w:rPr>
            </w:pPr>
            <w:r>
              <w:rPr>
                <w:rStyle w:val="Emphasis"/>
                <w:szCs w:val="20"/>
              </w:rPr>
              <w:t>* Air Show Ticket</w:t>
            </w:r>
          </w:p>
        </w:tc>
        <w:tc>
          <w:tcPr>
            <w:tcW w:w="2208" w:type="dxa"/>
            <w:gridSpan w:val="4"/>
            <w:shd w:val="clear" w:color="auto" w:fill="A6A6A6" w:themeFill="background1" w:themeFillShade="A6"/>
            <w:vAlign w:val="center"/>
          </w:tcPr>
          <w:p w14:paraId="33C290E3" w14:textId="52366C18" w:rsidR="00955A6E" w:rsidRPr="009F61F8" w:rsidRDefault="00955A6E" w:rsidP="008261C7">
            <w:pPr>
              <w:jc w:val="center"/>
              <w:rPr>
                <w:rStyle w:val="Emphasis"/>
                <w:b/>
                <w:szCs w:val="20"/>
                <w:highlight w:val="yellow"/>
              </w:rPr>
            </w:pPr>
            <w:r w:rsidRPr="00376609">
              <w:rPr>
                <w:rStyle w:val="Emphasis"/>
                <w:b/>
                <w:szCs w:val="20"/>
              </w:rPr>
              <w:t>£</w:t>
            </w:r>
            <w:r w:rsidR="00376609" w:rsidRPr="00376609">
              <w:rPr>
                <w:rStyle w:val="Emphasis"/>
                <w:b/>
                <w:szCs w:val="20"/>
              </w:rPr>
              <w:t>40</w:t>
            </w:r>
            <w:r w:rsidRPr="00376609">
              <w:rPr>
                <w:rStyle w:val="Emphasis"/>
                <w:b/>
                <w:szCs w:val="20"/>
              </w:rPr>
              <w:t>.00</w:t>
            </w:r>
          </w:p>
        </w:tc>
        <w:tc>
          <w:tcPr>
            <w:tcW w:w="1980" w:type="dxa"/>
            <w:gridSpan w:val="5"/>
            <w:vAlign w:val="center"/>
          </w:tcPr>
          <w:p w14:paraId="4A3D369F" w14:textId="6558596C" w:rsidR="00955A6E" w:rsidRPr="006842A3" w:rsidRDefault="00955A6E" w:rsidP="008261C7">
            <w:pPr>
              <w:jc w:val="center"/>
              <w:rPr>
                <w:rStyle w:val="Emphasis"/>
                <w:color w:val="00B050"/>
                <w:szCs w:val="20"/>
              </w:rPr>
            </w:pPr>
          </w:p>
        </w:tc>
        <w:tc>
          <w:tcPr>
            <w:tcW w:w="1620" w:type="dxa"/>
            <w:gridSpan w:val="2"/>
            <w:vAlign w:val="center"/>
          </w:tcPr>
          <w:p w14:paraId="296560A8" w14:textId="77777777" w:rsidR="00955A6E" w:rsidRPr="006842A3" w:rsidRDefault="00955A6E" w:rsidP="008261C7">
            <w:pPr>
              <w:jc w:val="center"/>
              <w:rPr>
                <w:rStyle w:val="Emphasis"/>
                <w:color w:val="00B050"/>
                <w:szCs w:val="20"/>
              </w:rPr>
            </w:pPr>
          </w:p>
        </w:tc>
      </w:tr>
      <w:tr w:rsidR="00955A6E" w14:paraId="21DA6880" w14:textId="77777777" w:rsidTr="00EC36D1">
        <w:trPr>
          <w:gridAfter w:val="1"/>
          <w:wAfter w:w="30" w:type="dxa"/>
          <w:trHeight w:val="292"/>
        </w:trPr>
        <w:tc>
          <w:tcPr>
            <w:tcW w:w="3183" w:type="dxa"/>
            <w:gridSpan w:val="5"/>
            <w:tcBorders>
              <w:bottom w:val="single" w:sz="4" w:space="0" w:color="auto"/>
            </w:tcBorders>
            <w:shd w:val="clear" w:color="auto" w:fill="A6A6A6" w:themeFill="background1" w:themeFillShade="A6"/>
            <w:vAlign w:val="center"/>
          </w:tcPr>
          <w:p w14:paraId="3D0233C8" w14:textId="2CB004C2" w:rsidR="00955A6E" w:rsidRDefault="00955A6E" w:rsidP="008261C7">
            <w:pPr>
              <w:jc w:val="center"/>
              <w:rPr>
                <w:rStyle w:val="Emphasis"/>
                <w:szCs w:val="20"/>
              </w:rPr>
            </w:pPr>
            <w:r>
              <w:rPr>
                <w:rStyle w:val="Emphasis"/>
                <w:szCs w:val="20"/>
              </w:rPr>
              <w:t>Traders Deposit</w:t>
            </w:r>
          </w:p>
        </w:tc>
        <w:tc>
          <w:tcPr>
            <w:tcW w:w="2208" w:type="dxa"/>
            <w:gridSpan w:val="4"/>
            <w:tcBorders>
              <w:bottom w:val="single" w:sz="4" w:space="0" w:color="auto"/>
            </w:tcBorders>
            <w:shd w:val="clear" w:color="auto" w:fill="A6A6A6" w:themeFill="background1" w:themeFillShade="A6"/>
            <w:vAlign w:val="center"/>
          </w:tcPr>
          <w:p w14:paraId="188949C3" w14:textId="727DABD0" w:rsidR="00955A6E" w:rsidRPr="00BB1C3C" w:rsidRDefault="00955A6E" w:rsidP="008261C7">
            <w:pPr>
              <w:jc w:val="center"/>
              <w:rPr>
                <w:rStyle w:val="Emphasis"/>
                <w:b/>
                <w:szCs w:val="20"/>
              </w:rPr>
            </w:pPr>
            <w:r w:rsidRPr="00BB1C3C">
              <w:rPr>
                <w:rStyle w:val="Emphasis"/>
                <w:b/>
                <w:szCs w:val="20"/>
              </w:rPr>
              <w:t>£100.00</w:t>
            </w:r>
          </w:p>
        </w:tc>
        <w:tc>
          <w:tcPr>
            <w:tcW w:w="1980" w:type="dxa"/>
            <w:gridSpan w:val="5"/>
            <w:tcBorders>
              <w:bottom w:val="single" w:sz="4" w:space="0" w:color="auto"/>
            </w:tcBorders>
            <w:vAlign w:val="center"/>
          </w:tcPr>
          <w:p w14:paraId="65DF89F7" w14:textId="7701F0B3" w:rsidR="00955A6E" w:rsidRPr="006842A3" w:rsidRDefault="00955A6E" w:rsidP="008261C7">
            <w:pPr>
              <w:jc w:val="center"/>
              <w:rPr>
                <w:rStyle w:val="Emphasis"/>
                <w:color w:val="00B050"/>
                <w:szCs w:val="20"/>
              </w:rPr>
            </w:pPr>
            <w:r w:rsidRPr="006842A3">
              <w:rPr>
                <w:rStyle w:val="Emphasis"/>
                <w:color w:val="00B050"/>
                <w:szCs w:val="20"/>
              </w:rPr>
              <w:t>x1 Required</w:t>
            </w:r>
          </w:p>
        </w:tc>
        <w:tc>
          <w:tcPr>
            <w:tcW w:w="1620" w:type="dxa"/>
            <w:gridSpan w:val="2"/>
            <w:tcBorders>
              <w:bottom w:val="single" w:sz="4" w:space="0" w:color="auto"/>
            </w:tcBorders>
            <w:vAlign w:val="center"/>
          </w:tcPr>
          <w:p w14:paraId="4BBCB78D" w14:textId="77AA36EF" w:rsidR="00955A6E" w:rsidRPr="006842A3" w:rsidRDefault="00955A6E" w:rsidP="008261C7">
            <w:pPr>
              <w:jc w:val="center"/>
              <w:rPr>
                <w:rStyle w:val="Emphasis"/>
                <w:color w:val="00B050"/>
                <w:szCs w:val="20"/>
              </w:rPr>
            </w:pPr>
            <w:r w:rsidRPr="006842A3">
              <w:rPr>
                <w:rStyle w:val="Emphasis"/>
                <w:color w:val="00B050"/>
                <w:szCs w:val="20"/>
              </w:rPr>
              <w:t>£100.00</w:t>
            </w:r>
          </w:p>
        </w:tc>
      </w:tr>
      <w:tr w:rsidR="00955A6E" w14:paraId="082D96F3" w14:textId="77777777" w:rsidTr="00EC36D1">
        <w:trPr>
          <w:gridAfter w:val="1"/>
          <w:wAfter w:w="30" w:type="dxa"/>
          <w:trHeight w:val="292"/>
        </w:trPr>
        <w:tc>
          <w:tcPr>
            <w:tcW w:w="53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FEC57A0" w14:textId="68A93880" w:rsidR="00955A6E" w:rsidRPr="00BB1C3C" w:rsidRDefault="00955A6E" w:rsidP="008261C7">
            <w:pPr>
              <w:jc w:val="center"/>
              <w:rPr>
                <w:rStyle w:val="Emphasis"/>
                <w:b/>
                <w:szCs w:val="20"/>
              </w:rPr>
            </w:pPr>
            <w:r w:rsidRPr="00BB1C3C">
              <w:rPr>
                <w:rStyle w:val="Emphasis"/>
                <w:i/>
                <w:sz w:val="14"/>
              </w:rPr>
              <w:t xml:space="preserve">*Full Details of allocated passes given </w:t>
            </w:r>
            <w:r>
              <w:rPr>
                <w:rStyle w:val="Emphasis"/>
                <w:i/>
                <w:sz w:val="14"/>
              </w:rPr>
              <w:t xml:space="preserve">in </w:t>
            </w:r>
            <w:r w:rsidRPr="00C928A4">
              <w:rPr>
                <w:rStyle w:val="Emphasis"/>
                <w:i/>
                <w:sz w:val="14"/>
                <w:highlight w:val="yellow"/>
              </w:rPr>
              <w:t>Table One</w:t>
            </w:r>
            <w:r>
              <w:rPr>
                <w:rStyle w:val="Emphasis"/>
                <w:i/>
                <w:sz w:val="14"/>
              </w:rPr>
              <w:t xml:space="preserve"> </w:t>
            </w:r>
            <w:r w:rsidRPr="00BB1C3C">
              <w:rPr>
                <w:rStyle w:val="Emphasis"/>
                <w:i/>
                <w:sz w:val="14"/>
              </w:rPr>
              <w:t>of the Exhibitors Guide.</w:t>
            </w:r>
          </w:p>
        </w:tc>
        <w:tc>
          <w:tcPr>
            <w:tcW w:w="1980"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EA6B71" w14:textId="512199C5" w:rsidR="00955A6E" w:rsidRPr="00BB1C3C" w:rsidRDefault="00955A6E" w:rsidP="008261C7">
            <w:pPr>
              <w:jc w:val="center"/>
              <w:rPr>
                <w:rStyle w:val="Emphasis"/>
                <w:b/>
                <w:color w:val="FFFFFF" w:themeColor="background1"/>
                <w:szCs w:val="20"/>
              </w:rPr>
            </w:pPr>
            <w:r w:rsidRPr="00BB1C3C">
              <w:rPr>
                <w:rStyle w:val="Emphasis"/>
                <w:b/>
                <w:szCs w:val="20"/>
              </w:rPr>
              <w:t>Total Price:</w:t>
            </w:r>
          </w:p>
        </w:tc>
        <w:tc>
          <w:tcPr>
            <w:tcW w:w="1620" w:type="dxa"/>
            <w:gridSpan w:val="2"/>
            <w:tcBorders>
              <w:top w:val="single" w:sz="4" w:space="0" w:color="auto"/>
              <w:left w:val="single" w:sz="4" w:space="0" w:color="auto"/>
              <w:bottom w:val="single" w:sz="4" w:space="0" w:color="auto"/>
            </w:tcBorders>
            <w:vAlign w:val="center"/>
          </w:tcPr>
          <w:p w14:paraId="6428B17B" w14:textId="77777777" w:rsidR="00955A6E" w:rsidRPr="006842A3" w:rsidRDefault="00955A6E" w:rsidP="008261C7">
            <w:pPr>
              <w:jc w:val="center"/>
              <w:rPr>
                <w:rStyle w:val="Emphasis"/>
                <w:b/>
                <w:color w:val="00B050"/>
                <w:szCs w:val="20"/>
              </w:rPr>
            </w:pPr>
          </w:p>
        </w:tc>
      </w:tr>
      <w:tr w:rsidR="00955A6E" w14:paraId="64083B7C" w14:textId="77777777" w:rsidTr="00EC36D1">
        <w:trPr>
          <w:gridAfter w:val="1"/>
          <w:wAfter w:w="30" w:type="dxa"/>
          <w:trHeight w:val="252"/>
        </w:trPr>
        <w:tc>
          <w:tcPr>
            <w:tcW w:w="5391" w:type="dxa"/>
            <w:gridSpan w:val="9"/>
            <w:tcBorders>
              <w:top w:val="single" w:sz="4" w:space="0" w:color="auto"/>
              <w:left w:val="nil"/>
              <w:bottom w:val="single" w:sz="4" w:space="0" w:color="auto"/>
              <w:right w:val="nil"/>
            </w:tcBorders>
            <w:shd w:val="clear" w:color="auto" w:fill="auto"/>
            <w:vAlign w:val="center"/>
          </w:tcPr>
          <w:p w14:paraId="5F5EEA8C" w14:textId="77777777" w:rsidR="00955A6E" w:rsidRPr="00BB1C3C" w:rsidRDefault="00955A6E" w:rsidP="008261C7">
            <w:pPr>
              <w:jc w:val="center"/>
              <w:rPr>
                <w:rStyle w:val="Emphasis"/>
                <w:i/>
                <w:sz w:val="14"/>
              </w:rPr>
            </w:pPr>
          </w:p>
        </w:tc>
        <w:tc>
          <w:tcPr>
            <w:tcW w:w="1980" w:type="dxa"/>
            <w:gridSpan w:val="5"/>
            <w:tcBorders>
              <w:top w:val="single" w:sz="4" w:space="0" w:color="auto"/>
              <w:left w:val="nil"/>
              <w:bottom w:val="single" w:sz="4" w:space="0" w:color="auto"/>
              <w:right w:val="single" w:sz="4" w:space="0" w:color="auto"/>
            </w:tcBorders>
            <w:shd w:val="clear" w:color="auto" w:fill="000000" w:themeFill="text1"/>
            <w:vAlign w:val="center"/>
          </w:tcPr>
          <w:p w14:paraId="5758F621" w14:textId="6A5BBDB0" w:rsidR="00955A6E" w:rsidRPr="00BB1C3C" w:rsidRDefault="00955A6E" w:rsidP="008261C7">
            <w:pPr>
              <w:jc w:val="center"/>
              <w:rPr>
                <w:rStyle w:val="Emphasis"/>
                <w:b/>
                <w:szCs w:val="20"/>
              </w:rPr>
            </w:pPr>
            <w:r>
              <w:rPr>
                <w:rStyle w:val="Emphasis"/>
                <w:b/>
                <w:szCs w:val="20"/>
              </w:rPr>
              <w:t>Payment Method:</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AE73C7D" w14:textId="77777777" w:rsidR="00955A6E" w:rsidRPr="006842A3" w:rsidRDefault="00955A6E" w:rsidP="008261C7">
            <w:pPr>
              <w:jc w:val="center"/>
              <w:rPr>
                <w:rStyle w:val="Emphasis"/>
                <w:b/>
                <w:color w:val="00B050"/>
                <w:szCs w:val="20"/>
              </w:rPr>
            </w:pPr>
          </w:p>
        </w:tc>
      </w:tr>
      <w:tr w:rsidR="00860FAE" w14:paraId="1F87A30F" w14:textId="77777777" w:rsidTr="00916EA8">
        <w:trPr>
          <w:trHeight w:val="432"/>
        </w:trPr>
        <w:tc>
          <w:tcPr>
            <w:tcW w:w="9021" w:type="dxa"/>
            <w:gridSpan w:val="17"/>
            <w:vAlign w:val="center"/>
          </w:tcPr>
          <w:p w14:paraId="3F0E3803" w14:textId="65C4B491" w:rsidR="00860FAE" w:rsidRPr="00655649" w:rsidRDefault="00860FAE" w:rsidP="00A42F06">
            <w:pPr>
              <w:jc w:val="center"/>
              <w:rPr>
                <w:rStyle w:val="Emphasis"/>
                <w:b/>
                <w:i/>
                <w:szCs w:val="20"/>
              </w:rPr>
            </w:pPr>
            <w:r w:rsidRPr="00482191">
              <w:rPr>
                <w:rStyle w:val="Emphasis"/>
                <w:b/>
                <w:i/>
                <w:szCs w:val="20"/>
              </w:rPr>
              <w:t>“I have read and understand all of the information in the Traders &amp; Exhibitors Guide</w:t>
            </w:r>
            <w:r w:rsidRPr="00482191">
              <w:rPr>
                <w:rStyle w:val="Emphasis"/>
                <w:b/>
                <w:i/>
                <w:szCs w:val="20"/>
              </w:rPr>
              <w:br/>
              <w:t>and will comply with all Site Regulations laid down within.</w:t>
            </w:r>
            <w:r w:rsidR="00943CB3" w:rsidRPr="00482191">
              <w:rPr>
                <w:rStyle w:val="Emphasis"/>
                <w:b/>
                <w:i/>
                <w:szCs w:val="20"/>
              </w:rPr>
              <w:br/>
              <w:t>Failure to do so will result in loss of Traders Deposit.</w:t>
            </w:r>
            <w:r w:rsidRPr="00482191">
              <w:rPr>
                <w:rStyle w:val="Emphasis"/>
                <w:b/>
                <w:i/>
                <w:szCs w:val="20"/>
              </w:rPr>
              <w:t>”</w:t>
            </w:r>
          </w:p>
        </w:tc>
      </w:tr>
      <w:tr w:rsidR="00860FAE" w14:paraId="20D5E4AF" w14:textId="77777777" w:rsidTr="00EC36D1">
        <w:trPr>
          <w:trHeight w:val="432"/>
        </w:trPr>
        <w:tc>
          <w:tcPr>
            <w:tcW w:w="1096" w:type="dxa"/>
            <w:shd w:val="clear" w:color="auto" w:fill="A6A6A6" w:themeFill="background1" w:themeFillShade="A6"/>
            <w:vAlign w:val="center"/>
          </w:tcPr>
          <w:p w14:paraId="3187335E" w14:textId="77777777" w:rsidR="00860FAE" w:rsidRPr="0057565C" w:rsidRDefault="00860FAE" w:rsidP="00A42F06">
            <w:pPr>
              <w:jc w:val="center"/>
              <w:rPr>
                <w:rStyle w:val="Emphasis"/>
                <w:b/>
              </w:rPr>
            </w:pPr>
            <w:r w:rsidRPr="0057565C">
              <w:rPr>
                <w:rStyle w:val="Emphasis"/>
                <w:b/>
              </w:rPr>
              <w:t>SIGNED</w:t>
            </w:r>
          </w:p>
        </w:tc>
        <w:tc>
          <w:tcPr>
            <w:tcW w:w="4532" w:type="dxa"/>
            <w:gridSpan w:val="10"/>
            <w:vAlign w:val="center"/>
          </w:tcPr>
          <w:p w14:paraId="2ACA6A7A" w14:textId="77777777" w:rsidR="00860FAE" w:rsidRPr="006842A3" w:rsidRDefault="00860FAE" w:rsidP="00A42F06">
            <w:pPr>
              <w:jc w:val="center"/>
              <w:rPr>
                <w:rStyle w:val="Emphasis"/>
                <w:color w:val="00B050"/>
              </w:rPr>
            </w:pPr>
          </w:p>
        </w:tc>
        <w:tc>
          <w:tcPr>
            <w:tcW w:w="1147" w:type="dxa"/>
            <w:shd w:val="clear" w:color="auto" w:fill="A6A6A6" w:themeFill="background1" w:themeFillShade="A6"/>
            <w:vAlign w:val="center"/>
          </w:tcPr>
          <w:p w14:paraId="32638F2E" w14:textId="77777777" w:rsidR="00860FAE" w:rsidRPr="0057565C" w:rsidRDefault="00860FAE" w:rsidP="00A42F06">
            <w:pPr>
              <w:jc w:val="center"/>
              <w:rPr>
                <w:rStyle w:val="Emphasis"/>
                <w:b/>
              </w:rPr>
            </w:pPr>
            <w:r w:rsidRPr="0057565C">
              <w:rPr>
                <w:rStyle w:val="Emphasis"/>
                <w:b/>
              </w:rPr>
              <w:t>DATE</w:t>
            </w:r>
          </w:p>
        </w:tc>
        <w:tc>
          <w:tcPr>
            <w:tcW w:w="2246" w:type="dxa"/>
            <w:gridSpan w:val="5"/>
            <w:vAlign w:val="center"/>
          </w:tcPr>
          <w:p w14:paraId="3078AEC7" w14:textId="77777777" w:rsidR="00860FAE" w:rsidRPr="006842A3" w:rsidRDefault="00860FAE" w:rsidP="00A42F06">
            <w:pPr>
              <w:jc w:val="center"/>
              <w:rPr>
                <w:rStyle w:val="Emphasis"/>
                <w:color w:val="00B050"/>
              </w:rPr>
            </w:pPr>
          </w:p>
        </w:tc>
      </w:tr>
      <w:tr w:rsidR="00655649" w14:paraId="3E23941D" w14:textId="77777777" w:rsidTr="00916EA8">
        <w:trPr>
          <w:trHeight w:val="350"/>
        </w:trPr>
        <w:tc>
          <w:tcPr>
            <w:tcW w:w="9021" w:type="dxa"/>
            <w:gridSpan w:val="17"/>
            <w:shd w:val="clear" w:color="auto" w:fill="FFFFFF" w:themeFill="background1"/>
            <w:vAlign w:val="center"/>
          </w:tcPr>
          <w:p w14:paraId="34C329B3" w14:textId="7FC7823A" w:rsidR="00655649" w:rsidRPr="00457DB0" w:rsidRDefault="00655649" w:rsidP="00482191">
            <w:pPr>
              <w:jc w:val="center"/>
              <w:rPr>
                <w:rStyle w:val="Emphasis"/>
                <w:b/>
                <w:i/>
                <w:color w:val="FF0000"/>
              </w:rPr>
            </w:pPr>
            <w:r w:rsidRPr="00457DB0">
              <w:rPr>
                <w:rStyle w:val="Emphasis"/>
                <w:color w:val="FF0000"/>
                <w:sz w:val="18"/>
              </w:rPr>
              <w:t>Please Note</w:t>
            </w:r>
            <w:r w:rsidR="00482191">
              <w:rPr>
                <w:rStyle w:val="Emphasis"/>
                <w:color w:val="FF0000"/>
                <w:sz w:val="18"/>
              </w:rPr>
              <w:t xml:space="preserve">: Your </w:t>
            </w:r>
            <w:r w:rsidRPr="00457DB0">
              <w:rPr>
                <w:rStyle w:val="Emphasis"/>
                <w:color w:val="FF0000"/>
                <w:sz w:val="18"/>
              </w:rPr>
              <w:t xml:space="preserve">booking </w:t>
            </w:r>
            <w:r w:rsidR="00457DB0" w:rsidRPr="00457DB0">
              <w:rPr>
                <w:rStyle w:val="Emphasis"/>
                <w:color w:val="FF0000"/>
                <w:sz w:val="18"/>
              </w:rPr>
              <w:t xml:space="preserve">will only be taken </w:t>
            </w:r>
            <w:r w:rsidR="00482191">
              <w:rPr>
                <w:rStyle w:val="Emphasis"/>
                <w:color w:val="FF0000"/>
                <w:sz w:val="18"/>
              </w:rPr>
              <w:t xml:space="preserve">&amp; confirmed </w:t>
            </w:r>
            <w:r w:rsidR="00457DB0">
              <w:rPr>
                <w:rStyle w:val="Emphasis"/>
                <w:color w:val="FF0000"/>
                <w:sz w:val="18"/>
              </w:rPr>
              <w:t>once</w:t>
            </w:r>
            <w:r w:rsidR="00457DB0" w:rsidRPr="00457DB0">
              <w:rPr>
                <w:rStyle w:val="Emphasis"/>
                <w:color w:val="FF0000"/>
                <w:sz w:val="18"/>
              </w:rPr>
              <w:t xml:space="preserve"> </w:t>
            </w:r>
            <w:r w:rsidRPr="00457DB0">
              <w:rPr>
                <w:rStyle w:val="Emphasis"/>
                <w:color w:val="FF0000"/>
                <w:sz w:val="18"/>
              </w:rPr>
              <w:t xml:space="preserve">we </w:t>
            </w:r>
            <w:r w:rsidR="00482191">
              <w:rPr>
                <w:rStyle w:val="Emphasis"/>
                <w:color w:val="FF0000"/>
                <w:sz w:val="18"/>
              </w:rPr>
              <w:t xml:space="preserve">have </w:t>
            </w:r>
            <w:r w:rsidRPr="00457DB0">
              <w:rPr>
                <w:rStyle w:val="Emphasis"/>
                <w:color w:val="FF0000"/>
                <w:sz w:val="18"/>
              </w:rPr>
              <w:t>receive</w:t>
            </w:r>
            <w:r w:rsidR="00482191">
              <w:rPr>
                <w:rStyle w:val="Emphasis"/>
                <w:color w:val="FF0000"/>
                <w:sz w:val="18"/>
              </w:rPr>
              <w:t>d</w:t>
            </w:r>
            <w:r w:rsidR="00482191">
              <w:rPr>
                <w:rStyle w:val="Emphasis"/>
                <w:color w:val="FF0000"/>
                <w:sz w:val="18"/>
              </w:rPr>
              <w:br/>
            </w:r>
            <w:r w:rsidRPr="00457DB0">
              <w:rPr>
                <w:rStyle w:val="Emphasis"/>
                <w:color w:val="FF0000"/>
                <w:sz w:val="18"/>
              </w:rPr>
              <w:t>your signed booking form, full payment, proof of insurance and risk assessments.</w:t>
            </w:r>
            <w:r w:rsidRPr="00457DB0">
              <w:rPr>
                <w:rStyle w:val="Emphasis"/>
                <w:b/>
                <w:i/>
                <w:color w:val="FF0000"/>
                <w:sz w:val="18"/>
              </w:rPr>
              <w:t xml:space="preserve"> </w:t>
            </w:r>
          </w:p>
        </w:tc>
      </w:tr>
    </w:tbl>
    <w:p w14:paraId="1B53DFE4" w14:textId="23DBE68E" w:rsidR="00204D8D" w:rsidRDefault="00913A2F" w:rsidP="000D1D21">
      <w:pPr>
        <w:rPr>
          <w:rStyle w:val="Strong"/>
        </w:rPr>
      </w:pPr>
      <w:r>
        <w:rPr>
          <w:rStyle w:val="Strong"/>
        </w:rPr>
        <w:br w:type="page"/>
      </w:r>
      <w:r w:rsidR="00926EBB" w:rsidRPr="00926EBB">
        <w:rPr>
          <w:rStyle w:val="Strong"/>
        </w:rPr>
        <w:lastRenderedPageBreak/>
        <w:t xml:space="preserve">Annex </w:t>
      </w:r>
      <w:r w:rsidR="00D84113">
        <w:rPr>
          <w:rStyle w:val="Strong"/>
        </w:rPr>
        <w:t>B</w:t>
      </w:r>
      <w:r w:rsidR="00926EBB" w:rsidRPr="00926EBB">
        <w:rPr>
          <w:rStyle w:val="Strong"/>
        </w:rPr>
        <w:t xml:space="preserve"> </w:t>
      </w:r>
      <w:r w:rsidR="00926EBB">
        <w:rPr>
          <w:rStyle w:val="Strong"/>
        </w:rPr>
        <w:t>– Trade &amp; Exhibition Areas Map</w:t>
      </w:r>
    </w:p>
    <w:p w14:paraId="23F7F391" w14:textId="0B727313" w:rsidR="000538C0" w:rsidRDefault="00E934B3" w:rsidP="000D1D21">
      <w:pPr>
        <w:rPr>
          <w:rStyle w:val="Strong"/>
        </w:rPr>
      </w:pPr>
      <w:r>
        <w:rPr>
          <w:rFonts w:ascii="Arial" w:hAnsi="Arial"/>
          <w:b/>
          <w:bCs/>
          <w:noProof/>
        </w:rPr>
        <w:drawing>
          <wp:inline distT="0" distB="0" distL="0" distR="0" wp14:anchorId="40B5515B" wp14:editId="6A92B100">
            <wp:extent cx="5731510" cy="2628900"/>
            <wp:effectExtent l="0" t="0" r="2540" b="0"/>
            <wp:docPr id="1" name="Picture 1" descr="A close-up of a 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map&#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2628900"/>
                    </a:xfrm>
                    <a:prstGeom prst="rect">
                      <a:avLst/>
                    </a:prstGeom>
                  </pic:spPr>
                </pic:pic>
              </a:graphicData>
            </a:graphic>
          </wp:inline>
        </w:drawing>
      </w:r>
    </w:p>
    <w:p w14:paraId="42AE265B" w14:textId="167E550B" w:rsidR="000538C0" w:rsidRDefault="000538C0" w:rsidP="000D1D21">
      <w:pPr>
        <w:rPr>
          <w:rStyle w:val="Strong"/>
        </w:rPr>
      </w:pPr>
    </w:p>
    <w:p w14:paraId="275F5DFB" w14:textId="0E025BD8" w:rsidR="000538C0" w:rsidRDefault="000538C0" w:rsidP="000D1D21">
      <w:pPr>
        <w:rPr>
          <w:rStyle w:val="Strong"/>
        </w:rPr>
      </w:pPr>
    </w:p>
    <w:p w14:paraId="2C14F4B1" w14:textId="2AAB8358" w:rsidR="000538C0" w:rsidRDefault="000538C0" w:rsidP="000D1D21">
      <w:pPr>
        <w:rPr>
          <w:rStyle w:val="Strong"/>
        </w:rPr>
      </w:pPr>
    </w:p>
    <w:p w14:paraId="70E44E7F" w14:textId="77777777" w:rsidR="000538C0" w:rsidRDefault="000538C0" w:rsidP="000D1D21">
      <w:pPr>
        <w:rPr>
          <w:rStyle w:val="Strong"/>
        </w:rPr>
      </w:pPr>
    </w:p>
    <w:p w14:paraId="1A5C5A6D" w14:textId="17B28B25" w:rsidR="000538C0" w:rsidRDefault="000538C0" w:rsidP="000D1D21">
      <w:pPr>
        <w:rPr>
          <w:rStyle w:val="Strong"/>
        </w:rPr>
      </w:pPr>
    </w:p>
    <w:p w14:paraId="4C98B18C" w14:textId="04C0519E" w:rsidR="000538C0" w:rsidRDefault="000538C0" w:rsidP="000D1D21">
      <w:pPr>
        <w:rPr>
          <w:rStyle w:val="Strong"/>
        </w:rPr>
      </w:pPr>
    </w:p>
    <w:p w14:paraId="6A56F7BD" w14:textId="15C6B931" w:rsidR="000538C0" w:rsidRDefault="000538C0" w:rsidP="000D1D21">
      <w:pPr>
        <w:rPr>
          <w:rStyle w:val="Strong"/>
        </w:rPr>
      </w:pPr>
    </w:p>
    <w:p w14:paraId="0F358BAC" w14:textId="4BF2F59D" w:rsidR="00926EBB" w:rsidRPr="00926EBB" w:rsidRDefault="00926EBB" w:rsidP="00926EBB">
      <w:pPr>
        <w:jc w:val="center"/>
        <w:rPr>
          <w:rStyle w:val="Strong"/>
        </w:rPr>
      </w:pPr>
    </w:p>
    <w:sectPr w:rsidR="00926EBB" w:rsidRPr="00926EBB" w:rsidSect="00173155">
      <w:footerReference w:type="default" r:id="rId9"/>
      <w:pgSz w:w="11906" w:h="16838"/>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DB05" w14:textId="77777777" w:rsidR="00F0473B" w:rsidRDefault="00F0473B" w:rsidP="00244761">
      <w:pPr>
        <w:spacing w:after="0" w:line="240" w:lineRule="auto"/>
      </w:pPr>
      <w:r>
        <w:separator/>
      </w:r>
    </w:p>
  </w:endnote>
  <w:endnote w:type="continuationSeparator" w:id="0">
    <w:p w14:paraId="4F87B34E" w14:textId="77777777" w:rsidR="00F0473B" w:rsidRDefault="00F0473B" w:rsidP="0024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737985065"/>
      <w:docPartObj>
        <w:docPartGallery w:val="Page Numbers (Bottom of Page)"/>
        <w:docPartUnique/>
      </w:docPartObj>
    </w:sdtPr>
    <w:sdtEndPr>
      <w:rPr>
        <w:noProof/>
      </w:rPr>
    </w:sdtEndPr>
    <w:sdtContent>
      <w:p w14:paraId="3F8CC6AC" w14:textId="188AC2EC" w:rsidR="001E2673" w:rsidRPr="00A864FA" w:rsidRDefault="001E2673">
        <w:pPr>
          <w:pStyle w:val="Footer"/>
          <w:jc w:val="center"/>
          <w:rPr>
            <w:rFonts w:ascii="Arial" w:hAnsi="Arial" w:cs="Arial"/>
            <w:szCs w:val="16"/>
          </w:rPr>
        </w:pPr>
        <w:r w:rsidRPr="00A864FA">
          <w:rPr>
            <w:rFonts w:ascii="Arial" w:hAnsi="Arial" w:cs="Arial"/>
            <w:szCs w:val="16"/>
          </w:rPr>
          <w:fldChar w:fldCharType="begin"/>
        </w:r>
        <w:r w:rsidRPr="00A864FA">
          <w:rPr>
            <w:rFonts w:ascii="Arial" w:hAnsi="Arial" w:cs="Arial"/>
            <w:szCs w:val="16"/>
          </w:rPr>
          <w:instrText xml:space="preserve"> PAGE   \* MERGEFORMAT </w:instrText>
        </w:r>
        <w:r w:rsidRPr="00A864FA">
          <w:rPr>
            <w:rFonts w:ascii="Arial" w:hAnsi="Arial" w:cs="Arial"/>
            <w:szCs w:val="16"/>
          </w:rPr>
          <w:fldChar w:fldCharType="separate"/>
        </w:r>
        <w:r w:rsidR="00FC0AA5">
          <w:rPr>
            <w:rFonts w:ascii="Arial" w:hAnsi="Arial" w:cs="Arial"/>
            <w:noProof/>
            <w:szCs w:val="16"/>
          </w:rPr>
          <w:t>3</w:t>
        </w:r>
        <w:r w:rsidRPr="00A864FA">
          <w:rPr>
            <w:rFonts w:ascii="Arial" w:hAnsi="Arial" w:cs="Arial"/>
            <w:noProof/>
            <w:szCs w:val="16"/>
          </w:rPr>
          <w:fldChar w:fldCharType="end"/>
        </w:r>
      </w:p>
    </w:sdtContent>
  </w:sdt>
  <w:p w14:paraId="16AE815D" w14:textId="77777777" w:rsidR="001E2673" w:rsidRPr="00A864FA" w:rsidRDefault="001E2673">
    <w:pPr>
      <w:pStyle w:val="Footer"/>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7951" w14:textId="77777777" w:rsidR="00F0473B" w:rsidRDefault="00F0473B" w:rsidP="00244761">
      <w:pPr>
        <w:spacing w:after="0" w:line="240" w:lineRule="auto"/>
      </w:pPr>
      <w:r>
        <w:separator/>
      </w:r>
    </w:p>
  </w:footnote>
  <w:footnote w:type="continuationSeparator" w:id="0">
    <w:p w14:paraId="5D39955A" w14:textId="77777777" w:rsidR="00F0473B" w:rsidRDefault="00F0473B" w:rsidP="00244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B0"/>
    <w:multiLevelType w:val="hybridMultilevel"/>
    <w:tmpl w:val="C596B26C"/>
    <w:lvl w:ilvl="0" w:tplc="ACF232A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AB546F"/>
    <w:multiLevelType w:val="hybridMultilevel"/>
    <w:tmpl w:val="C596B26C"/>
    <w:lvl w:ilvl="0" w:tplc="ACF232A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280766"/>
    <w:multiLevelType w:val="multilevel"/>
    <w:tmpl w:val="208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C7C34"/>
    <w:multiLevelType w:val="hybridMultilevel"/>
    <w:tmpl w:val="7A20935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1560E40"/>
    <w:multiLevelType w:val="hybridMultilevel"/>
    <w:tmpl w:val="0C42C0A8"/>
    <w:lvl w:ilvl="0" w:tplc="7EE48E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F7265B"/>
    <w:multiLevelType w:val="hybridMultilevel"/>
    <w:tmpl w:val="5B0073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1308CB"/>
    <w:multiLevelType w:val="hybridMultilevel"/>
    <w:tmpl w:val="040CA6A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E784FFE"/>
    <w:multiLevelType w:val="multilevel"/>
    <w:tmpl w:val="212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04F3F"/>
    <w:multiLevelType w:val="hybridMultilevel"/>
    <w:tmpl w:val="DE86362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6B65BAA"/>
    <w:multiLevelType w:val="multilevel"/>
    <w:tmpl w:val="AC942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DD61639"/>
    <w:multiLevelType w:val="hybridMultilevel"/>
    <w:tmpl w:val="7CB25E4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61276F4B"/>
    <w:multiLevelType w:val="hybridMultilevel"/>
    <w:tmpl w:val="B3487AD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344057D"/>
    <w:multiLevelType w:val="hybridMultilevel"/>
    <w:tmpl w:val="5A6C4D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104AF4"/>
    <w:multiLevelType w:val="hybridMultilevel"/>
    <w:tmpl w:val="7700CE9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35E1B98"/>
    <w:multiLevelType w:val="hybridMultilevel"/>
    <w:tmpl w:val="7DDE5262"/>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16cid:durableId="1426002372">
    <w:abstractNumId w:val="11"/>
  </w:num>
  <w:num w:numId="2" w16cid:durableId="50428917">
    <w:abstractNumId w:val="10"/>
  </w:num>
  <w:num w:numId="3" w16cid:durableId="232013928">
    <w:abstractNumId w:val="8"/>
  </w:num>
  <w:num w:numId="4" w16cid:durableId="1783184331">
    <w:abstractNumId w:val="14"/>
  </w:num>
  <w:num w:numId="5" w16cid:durableId="224999361">
    <w:abstractNumId w:val="6"/>
  </w:num>
  <w:num w:numId="6" w16cid:durableId="1841043265">
    <w:abstractNumId w:val="13"/>
  </w:num>
  <w:num w:numId="7" w16cid:durableId="1510951008">
    <w:abstractNumId w:val="3"/>
  </w:num>
  <w:num w:numId="8" w16cid:durableId="109128723">
    <w:abstractNumId w:val="5"/>
  </w:num>
  <w:num w:numId="9" w16cid:durableId="1465537256">
    <w:abstractNumId w:val="12"/>
  </w:num>
  <w:num w:numId="10" w16cid:durableId="961109430">
    <w:abstractNumId w:val="1"/>
  </w:num>
  <w:num w:numId="11" w16cid:durableId="1353650943">
    <w:abstractNumId w:val="0"/>
  </w:num>
  <w:num w:numId="12" w16cid:durableId="1045982595">
    <w:abstractNumId w:val="7"/>
  </w:num>
  <w:num w:numId="13" w16cid:durableId="1023215658">
    <w:abstractNumId w:val="2"/>
  </w:num>
  <w:num w:numId="14" w16cid:durableId="2102989789">
    <w:abstractNumId w:val="4"/>
  </w:num>
  <w:num w:numId="15" w16cid:durableId="1318071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AF"/>
    <w:rsid w:val="00006266"/>
    <w:rsid w:val="00012E01"/>
    <w:rsid w:val="0001370C"/>
    <w:rsid w:val="00015029"/>
    <w:rsid w:val="00016D6B"/>
    <w:rsid w:val="00016DE2"/>
    <w:rsid w:val="00026443"/>
    <w:rsid w:val="00027248"/>
    <w:rsid w:val="000310DC"/>
    <w:rsid w:val="00047C55"/>
    <w:rsid w:val="000535C2"/>
    <w:rsid w:val="000538C0"/>
    <w:rsid w:val="00061B66"/>
    <w:rsid w:val="00065CCA"/>
    <w:rsid w:val="00070F96"/>
    <w:rsid w:val="0008389F"/>
    <w:rsid w:val="00087465"/>
    <w:rsid w:val="00090254"/>
    <w:rsid w:val="00091484"/>
    <w:rsid w:val="000915AD"/>
    <w:rsid w:val="000925B0"/>
    <w:rsid w:val="00092F55"/>
    <w:rsid w:val="00094F33"/>
    <w:rsid w:val="000A36FA"/>
    <w:rsid w:val="000B7D82"/>
    <w:rsid w:val="000C04DF"/>
    <w:rsid w:val="000C2881"/>
    <w:rsid w:val="000D1D21"/>
    <w:rsid w:val="000D5146"/>
    <w:rsid w:val="000E2E82"/>
    <w:rsid w:val="000E538B"/>
    <w:rsid w:val="000F0EDE"/>
    <w:rsid w:val="000F23A5"/>
    <w:rsid w:val="000F5792"/>
    <w:rsid w:val="000F6A87"/>
    <w:rsid w:val="0011545A"/>
    <w:rsid w:val="00125F98"/>
    <w:rsid w:val="0013524C"/>
    <w:rsid w:val="00135690"/>
    <w:rsid w:val="00140157"/>
    <w:rsid w:val="00150EF5"/>
    <w:rsid w:val="001515F4"/>
    <w:rsid w:val="00161E0A"/>
    <w:rsid w:val="001673D7"/>
    <w:rsid w:val="0017290A"/>
    <w:rsid w:val="00173155"/>
    <w:rsid w:val="00180A8C"/>
    <w:rsid w:val="00180B12"/>
    <w:rsid w:val="0018117D"/>
    <w:rsid w:val="00184B88"/>
    <w:rsid w:val="00186B6A"/>
    <w:rsid w:val="00191732"/>
    <w:rsid w:val="00194950"/>
    <w:rsid w:val="00194D21"/>
    <w:rsid w:val="00195998"/>
    <w:rsid w:val="00197E85"/>
    <w:rsid w:val="00197EBC"/>
    <w:rsid w:val="001A1CD4"/>
    <w:rsid w:val="001B1744"/>
    <w:rsid w:val="001B32F1"/>
    <w:rsid w:val="001B66C8"/>
    <w:rsid w:val="001C1F71"/>
    <w:rsid w:val="001D4D08"/>
    <w:rsid w:val="001E077F"/>
    <w:rsid w:val="001E15AE"/>
    <w:rsid w:val="001E1CAF"/>
    <w:rsid w:val="001E25C7"/>
    <w:rsid w:val="001E2673"/>
    <w:rsid w:val="001E4674"/>
    <w:rsid w:val="001E70D6"/>
    <w:rsid w:val="001F24FD"/>
    <w:rsid w:val="001F7C28"/>
    <w:rsid w:val="00204D8D"/>
    <w:rsid w:val="00214A17"/>
    <w:rsid w:val="0021527E"/>
    <w:rsid w:val="00222A99"/>
    <w:rsid w:val="00223A3F"/>
    <w:rsid w:val="00224E47"/>
    <w:rsid w:val="0022574D"/>
    <w:rsid w:val="00233F2E"/>
    <w:rsid w:val="002426E4"/>
    <w:rsid w:val="00243103"/>
    <w:rsid w:val="00243FD6"/>
    <w:rsid w:val="002440BC"/>
    <w:rsid w:val="00244761"/>
    <w:rsid w:val="00244ED8"/>
    <w:rsid w:val="00247DDB"/>
    <w:rsid w:val="00255729"/>
    <w:rsid w:val="00260537"/>
    <w:rsid w:val="00261FDF"/>
    <w:rsid w:val="00263AB9"/>
    <w:rsid w:val="00266865"/>
    <w:rsid w:val="00270BCF"/>
    <w:rsid w:val="00276861"/>
    <w:rsid w:val="00285131"/>
    <w:rsid w:val="00286A2E"/>
    <w:rsid w:val="00292A5B"/>
    <w:rsid w:val="00293E06"/>
    <w:rsid w:val="002A6BA1"/>
    <w:rsid w:val="002B0EA6"/>
    <w:rsid w:val="002B0F2F"/>
    <w:rsid w:val="002B28CA"/>
    <w:rsid w:val="002C05FE"/>
    <w:rsid w:val="002C1099"/>
    <w:rsid w:val="002C58F1"/>
    <w:rsid w:val="002C6B5C"/>
    <w:rsid w:val="002D0CF4"/>
    <w:rsid w:val="002D10C4"/>
    <w:rsid w:val="002D4C6E"/>
    <w:rsid w:val="002D68A5"/>
    <w:rsid w:val="002F226B"/>
    <w:rsid w:val="002F2415"/>
    <w:rsid w:val="002F2807"/>
    <w:rsid w:val="002F60E0"/>
    <w:rsid w:val="003026E9"/>
    <w:rsid w:val="00303980"/>
    <w:rsid w:val="003107AB"/>
    <w:rsid w:val="0031129A"/>
    <w:rsid w:val="00315EA2"/>
    <w:rsid w:val="003221B5"/>
    <w:rsid w:val="00324C17"/>
    <w:rsid w:val="00331D06"/>
    <w:rsid w:val="00333BE5"/>
    <w:rsid w:val="00334C44"/>
    <w:rsid w:val="00335FF9"/>
    <w:rsid w:val="00340B02"/>
    <w:rsid w:val="00344B61"/>
    <w:rsid w:val="00344BEE"/>
    <w:rsid w:val="00345AE6"/>
    <w:rsid w:val="003519F8"/>
    <w:rsid w:val="00352A9D"/>
    <w:rsid w:val="00352D8F"/>
    <w:rsid w:val="0035365A"/>
    <w:rsid w:val="00355EE9"/>
    <w:rsid w:val="00356662"/>
    <w:rsid w:val="003634DE"/>
    <w:rsid w:val="003636B2"/>
    <w:rsid w:val="003709B9"/>
    <w:rsid w:val="00374FF7"/>
    <w:rsid w:val="00376609"/>
    <w:rsid w:val="00377FD3"/>
    <w:rsid w:val="00382A81"/>
    <w:rsid w:val="00384AEC"/>
    <w:rsid w:val="00391CC4"/>
    <w:rsid w:val="00392E18"/>
    <w:rsid w:val="003A16F0"/>
    <w:rsid w:val="003A32B8"/>
    <w:rsid w:val="003A7175"/>
    <w:rsid w:val="003A71AF"/>
    <w:rsid w:val="003B7CD7"/>
    <w:rsid w:val="003C4185"/>
    <w:rsid w:val="003D07D3"/>
    <w:rsid w:val="003D082D"/>
    <w:rsid w:val="003D6127"/>
    <w:rsid w:val="003F2475"/>
    <w:rsid w:val="003F4AAF"/>
    <w:rsid w:val="004000B5"/>
    <w:rsid w:val="00404A25"/>
    <w:rsid w:val="0040655C"/>
    <w:rsid w:val="004116EC"/>
    <w:rsid w:val="004275CA"/>
    <w:rsid w:val="00430E9B"/>
    <w:rsid w:val="00431B55"/>
    <w:rsid w:val="00434211"/>
    <w:rsid w:val="004422D9"/>
    <w:rsid w:val="00442D48"/>
    <w:rsid w:val="00446BDD"/>
    <w:rsid w:val="0045194D"/>
    <w:rsid w:val="004555DC"/>
    <w:rsid w:val="00457DB0"/>
    <w:rsid w:val="00460D38"/>
    <w:rsid w:val="00461E28"/>
    <w:rsid w:val="00461F74"/>
    <w:rsid w:val="00461FEF"/>
    <w:rsid w:val="00465207"/>
    <w:rsid w:val="00465605"/>
    <w:rsid w:val="00467B2E"/>
    <w:rsid w:val="00467DDC"/>
    <w:rsid w:val="00470450"/>
    <w:rsid w:val="00471897"/>
    <w:rsid w:val="00482191"/>
    <w:rsid w:val="004835F2"/>
    <w:rsid w:val="00492125"/>
    <w:rsid w:val="00492F1A"/>
    <w:rsid w:val="00496BA6"/>
    <w:rsid w:val="004976B0"/>
    <w:rsid w:val="00497E86"/>
    <w:rsid w:val="004A0DBD"/>
    <w:rsid w:val="004A11E9"/>
    <w:rsid w:val="004A164A"/>
    <w:rsid w:val="004A2B93"/>
    <w:rsid w:val="004A7094"/>
    <w:rsid w:val="004B113C"/>
    <w:rsid w:val="004B1F67"/>
    <w:rsid w:val="004B2D70"/>
    <w:rsid w:val="004C26B7"/>
    <w:rsid w:val="004C366C"/>
    <w:rsid w:val="004D1C98"/>
    <w:rsid w:val="004D4B91"/>
    <w:rsid w:val="004D4F1A"/>
    <w:rsid w:val="004E170B"/>
    <w:rsid w:val="004E2E83"/>
    <w:rsid w:val="004F6B69"/>
    <w:rsid w:val="0050040D"/>
    <w:rsid w:val="00506A9C"/>
    <w:rsid w:val="00506D80"/>
    <w:rsid w:val="00507CB4"/>
    <w:rsid w:val="00514F8C"/>
    <w:rsid w:val="00522894"/>
    <w:rsid w:val="00524F5C"/>
    <w:rsid w:val="0052522C"/>
    <w:rsid w:val="00525B14"/>
    <w:rsid w:val="005277C2"/>
    <w:rsid w:val="00532E5A"/>
    <w:rsid w:val="00535E31"/>
    <w:rsid w:val="00535FC8"/>
    <w:rsid w:val="00536336"/>
    <w:rsid w:val="005376C5"/>
    <w:rsid w:val="00543910"/>
    <w:rsid w:val="0054404A"/>
    <w:rsid w:val="005471B2"/>
    <w:rsid w:val="00547DCE"/>
    <w:rsid w:val="0055083C"/>
    <w:rsid w:val="00551664"/>
    <w:rsid w:val="0055213C"/>
    <w:rsid w:val="00554974"/>
    <w:rsid w:val="00555B03"/>
    <w:rsid w:val="0057565C"/>
    <w:rsid w:val="00580870"/>
    <w:rsid w:val="00591B31"/>
    <w:rsid w:val="005A35C0"/>
    <w:rsid w:val="005B1354"/>
    <w:rsid w:val="005C771A"/>
    <w:rsid w:val="005D4183"/>
    <w:rsid w:val="005D6B42"/>
    <w:rsid w:val="005D6C42"/>
    <w:rsid w:val="005D76E6"/>
    <w:rsid w:val="005E10DD"/>
    <w:rsid w:val="005E1963"/>
    <w:rsid w:val="005E6371"/>
    <w:rsid w:val="005F218F"/>
    <w:rsid w:val="005F6F10"/>
    <w:rsid w:val="00603FCF"/>
    <w:rsid w:val="0061031D"/>
    <w:rsid w:val="00611ABC"/>
    <w:rsid w:val="0061551B"/>
    <w:rsid w:val="00617F3A"/>
    <w:rsid w:val="0062625E"/>
    <w:rsid w:val="006333E6"/>
    <w:rsid w:val="00634267"/>
    <w:rsid w:val="0064220A"/>
    <w:rsid w:val="00646C0A"/>
    <w:rsid w:val="00647133"/>
    <w:rsid w:val="00647577"/>
    <w:rsid w:val="00652C71"/>
    <w:rsid w:val="00655649"/>
    <w:rsid w:val="006572BD"/>
    <w:rsid w:val="00661589"/>
    <w:rsid w:val="00664C44"/>
    <w:rsid w:val="006666CE"/>
    <w:rsid w:val="006703B9"/>
    <w:rsid w:val="00674B7C"/>
    <w:rsid w:val="006756A2"/>
    <w:rsid w:val="0068021D"/>
    <w:rsid w:val="006842A3"/>
    <w:rsid w:val="0069605A"/>
    <w:rsid w:val="006A3620"/>
    <w:rsid w:val="006A6156"/>
    <w:rsid w:val="006A78D7"/>
    <w:rsid w:val="006A7DAD"/>
    <w:rsid w:val="006B67C9"/>
    <w:rsid w:val="006B7EE3"/>
    <w:rsid w:val="006C28C9"/>
    <w:rsid w:val="006C423E"/>
    <w:rsid w:val="006C5439"/>
    <w:rsid w:val="006C5D5B"/>
    <w:rsid w:val="006D0470"/>
    <w:rsid w:val="006D0FFC"/>
    <w:rsid w:val="006D185E"/>
    <w:rsid w:val="006D355A"/>
    <w:rsid w:val="006E79D6"/>
    <w:rsid w:val="006F12EE"/>
    <w:rsid w:val="00700A36"/>
    <w:rsid w:val="007014A9"/>
    <w:rsid w:val="00702A48"/>
    <w:rsid w:val="00703265"/>
    <w:rsid w:val="00714325"/>
    <w:rsid w:val="00715F86"/>
    <w:rsid w:val="00716CA4"/>
    <w:rsid w:val="00721544"/>
    <w:rsid w:val="00725DFB"/>
    <w:rsid w:val="0074039A"/>
    <w:rsid w:val="00746F7B"/>
    <w:rsid w:val="00750D2A"/>
    <w:rsid w:val="00751C09"/>
    <w:rsid w:val="0076431E"/>
    <w:rsid w:val="00765271"/>
    <w:rsid w:val="00772DC7"/>
    <w:rsid w:val="007731C4"/>
    <w:rsid w:val="00775BB1"/>
    <w:rsid w:val="00776F16"/>
    <w:rsid w:val="00783756"/>
    <w:rsid w:val="00786D5B"/>
    <w:rsid w:val="007902FB"/>
    <w:rsid w:val="0079050F"/>
    <w:rsid w:val="00791FB2"/>
    <w:rsid w:val="007943FD"/>
    <w:rsid w:val="0079488A"/>
    <w:rsid w:val="007A0741"/>
    <w:rsid w:val="007A2342"/>
    <w:rsid w:val="007A4F3B"/>
    <w:rsid w:val="007B17D5"/>
    <w:rsid w:val="007B2A93"/>
    <w:rsid w:val="007C203F"/>
    <w:rsid w:val="007C75CD"/>
    <w:rsid w:val="007E49E2"/>
    <w:rsid w:val="007E5480"/>
    <w:rsid w:val="007F2901"/>
    <w:rsid w:val="007F2ABB"/>
    <w:rsid w:val="007F70BC"/>
    <w:rsid w:val="0080176C"/>
    <w:rsid w:val="00807F99"/>
    <w:rsid w:val="00814552"/>
    <w:rsid w:val="00822758"/>
    <w:rsid w:val="008244E3"/>
    <w:rsid w:val="008261C7"/>
    <w:rsid w:val="00826C29"/>
    <w:rsid w:val="00830485"/>
    <w:rsid w:val="00830B74"/>
    <w:rsid w:val="00833CB1"/>
    <w:rsid w:val="008364A5"/>
    <w:rsid w:val="008471DF"/>
    <w:rsid w:val="00850214"/>
    <w:rsid w:val="00852A5B"/>
    <w:rsid w:val="008546A5"/>
    <w:rsid w:val="008554FF"/>
    <w:rsid w:val="00855CFA"/>
    <w:rsid w:val="00860FAE"/>
    <w:rsid w:val="0086736C"/>
    <w:rsid w:val="00874EB0"/>
    <w:rsid w:val="00881F78"/>
    <w:rsid w:val="00884E60"/>
    <w:rsid w:val="0088678E"/>
    <w:rsid w:val="00890845"/>
    <w:rsid w:val="00891228"/>
    <w:rsid w:val="00893A02"/>
    <w:rsid w:val="008958C0"/>
    <w:rsid w:val="0089600A"/>
    <w:rsid w:val="0089761A"/>
    <w:rsid w:val="008A1728"/>
    <w:rsid w:val="008A21FA"/>
    <w:rsid w:val="008A458D"/>
    <w:rsid w:val="008A4797"/>
    <w:rsid w:val="008C2B81"/>
    <w:rsid w:val="008C7232"/>
    <w:rsid w:val="008D5EEA"/>
    <w:rsid w:val="008E21B8"/>
    <w:rsid w:val="008F0E62"/>
    <w:rsid w:val="008F2955"/>
    <w:rsid w:val="008F45A9"/>
    <w:rsid w:val="008F7453"/>
    <w:rsid w:val="008F7EBF"/>
    <w:rsid w:val="00904EC1"/>
    <w:rsid w:val="00911EE0"/>
    <w:rsid w:val="00913A2F"/>
    <w:rsid w:val="00916EA8"/>
    <w:rsid w:val="009225B3"/>
    <w:rsid w:val="009237FF"/>
    <w:rsid w:val="00926EBB"/>
    <w:rsid w:val="00927270"/>
    <w:rsid w:val="0093235F"/>
    <w:rsid w:val="0093276C"/>
    <w:rsid w:val="009346E6"/>
    <w:rsid w:val="009419B3"/>
    <w:rsid w:val="00941D7E"/>
    <w:rsid w:val="00943CB3"/>
    <w:rsid w:val="009449EE"/>
    <w:rsid w:val="00946E8B"/>
    <w:rsid w:val="00951B6E"/>
    <w:rsid w:val="009543D9"/>
    <w:rsid w:val="00954694"/>
    <w:rsid w:val="00954BBC"/>
    <w:rsid w:val="00955A6E"/>
    <w:rsid w:val="00971804"/>
    <w:rsid w:val="00973884"/>
    <w:rsid w:val="009764E7"/>
    <w:rsid w:val="009855DF"/>
    <w:rsid w:val="00987594"/>
    <w:rsid w:val="009942F2"/>
    <w:rsid w:val="00996F81"/>
    <w:rsid w:val="009A22D7"/>
    <w:rsid w:val="009A234A"/>
    <w:rsid w:val="009A7B3E"/>
    <w:rsid w:val="009B0949"/>
    <w:rsid w:val="009B36C8"/>
    <w:rsid w:val="009C128B"/>
    <w:rsid w:val="009C2462"/>
    <w:rsid w:val="009C6856"/>
    <w:rsid w:val="009D7928"/>
    <w:rsid w:val="009D7B12"/>
    <w:rsid w:val="009E2282"/>
    <w:rsid w:val="009E58E9"/>
    <w:rsid w:val="009F1993"/>
    <w:rsid w:val="009F284E"/>
    <w:rsid w:val="009F61F8"/>
    <w:rsid w:val="009F7726"/>
    <w:rsid w:val="00A03918"/>
    <w:rsid w:val="00A10E15"/>
    <w:rsid w:val="00A141F3"/>
    <w:rsid w:val="00A16152"/>
    <w:rsid w:val="00A17286"/>
    <w:rsid w:val="00A230AF"/>
    <w:rsid w:val="00A23499"/>
    <w:rsid w:val="00A234E1"/>
    <w:rsid w:val="00A2457C"/>
    <w:rsid w:val="00A30C23"/>
    <w:rsid w:val="00A32041"/>
    <w:rsid w:val="00A34CE3"/>
    <w:rsid w:val="00A34D15"/>
    <w:rsid w:val="00A35444"/>
    <w:rsid w:val="00A42F06"/>
    <w:rsid w:val="00A43CFA"/>
    <w:rsid w:val="00A45234"/>
    <w:rsid w:val="00A47472"/>
    <w:rsid w:val="00A524D4"/>
    <w:rsid w:val="00A52E78"/>
    <w:rsid w:val="00A6167C"/>
    <w:rsid w:val="00A631DC"/>
    <w:rsid w:val="00A63E69"/>
    <w:rsid w:val="00A6626C"/>
    <w:rsid w:val="00A6654F"/>
    <w:rsid w:val="00A703DC"/>
    <w:rsid w:val="00A71EC3"/>
    <w:rsid w:val="00A864FA"/>
    <w:rsid w:val="00A879B9"/>
    <w:rsid w:val="00A93831"/>
    <w:rsid w:val="00A94322"/>
    <w:rsid w:val="00A95B9B"/>
    <w:rsid w:val="00A960B1"/>
    <w:rsid w:val="00A97188"/>
    <w:rsid w:val="00AA13F7"/>
    <w:rsid w:val="00AA205C"/>
    <w:rsid w:val="00AB5582"/>
    <w:rsid w:val="00AB7EAB"/>
    <w:rsid w:val="00AC1330"/>
    <w:rsid w:val="00AC31B8"/>
    <w:rsid w:val="00AC49A3"/>
    <w:rsid w:val="00AC7023"/>
    <w:rsid w:val="00AC7F21"/>
    <w:rsid w:val="00AD0179"/>
    <w:rsid w:val="00AD5E9B"/>
    <w:rsid w:val="00AE43E6"/>
    <w:rsid w:val="00AE7B3F"/>
    <w:rsid w:val="00AF18BE"/>
    <w:rsid w:val="00AF230B"/>
    <w:rsid w:val="00AF27C4"/>
    <w:rsid w:val="00AF58DA"/>
    <w:rsid w:val="00AF617D"/>
    <w:rsid w:val="00B026FA"/>
    <w:rsid w:val="00B05A8A"/>
    <w:rsid w:val="00B108FA"/>
    <w:rsid w:val="00B111C9"/>
    <w:rsid w:val="00B164E2"/>
    <w:rsid w:val="00B2048D"/>
    <w:rsid w:val="00B346CE"/>
    <w:rsid w:val="00B44884"/>
    <w:rsid w:val="00B45A12"/>
    <w:rsid w:val="00B46865"/>
    <w:rsid w:val="00B51042"/>
    <w:rsid w:val="00B61C12"/>
    <w:rsid w:val="00B64F89"/>
    <w:rsid w:val="00B7171F"/>
    <w:rsid w:val="00B719BC"/>
    <w:rsid w:val="00B7686B"/>
    <w:rsid w:val="00B83B3C"/>
    <w:rsid w:val="00B84B93"/>
    <w:rsid w:val="00B859FE"/>
    <w:rsid w:val="00B877EA"/>
    <w:rsid w:val="00B9371F"/>
    <w:rsid w:val="00B942E9"/>
    <w:rsid w:val="00B94635"/>
    <w:rsid w:val="00B96209"/>
    <w:rsid w:val="00B963C5"/>
    <w:rsid w:val="00BA0284"/>
    <w:rsid w:val="00BA02E1"/>
    <w:rsid w:val="00BA5BA2"/>
    <w:rsid w:val="00BB1C3C"/>
    <w:rsid w:val="00BB1CCE"/>
    <w:rsid w:val="00BB22CA"/>
    <w:rsid w:val="00BB7666"/>
    <w:rsid w:val="00BC05C4"/>
    <w:rsid w:val="00BC4BD2"/>
    <w:rsid w:val="00BD4DFC"/>
    <w:rsid w:val="00BE6583"/>
    <w:rsid w:val="00BE76A2"/>
    <w:rsid w:val="00BE7FB3"/>
    <w:rsid w:val="00C027B4"/>
    <w:rsid w:val="00C02ABE"/>
    <w:rsid w:val="00C079EA"/>
    <w:rsid w:val="00C10CE6"/>
    <w:rsid w:val="00C11063"/>
    <w:rsid w:val="00C26EE3"/>
    <w:rsid w:val="00C307C4"/>
    <w:rsid w:val="00C33072"/>
    <w:rsid w:val="00C44ECA"/>
    <w:rsid w:val="00C45E73"/>
    <w:rsid w:val="00C46787"/>
    <w:rsid w:val="00C47FCD"/>
    <w:rsid w:val="00C5099C"/>
    <w:rsid w:val="00C5189E"/>
    <w:rsid w:val="00C52BB6"/>
    <w:rsid w:val="00C5547E"/>
    <w:rsid w:val="00C62D48"/>
    <w:rsid w:val="00C66B8D"/>
    <w:rsid w:val="00C66C19"/>
    <w:rsid w:val="00C84C21"/>
    <w:rsid w:val="00C92339"/>
    <w:rsid w:val="00C925BF"/>
    <w:rsid w:val="00C928A4"/>
    <w:rsid w:val="00C9380D"/>
    <w:rsid w:val="00C95D2B"/>
    <w:rsid w:val="00C95F7B"/>
    <w:rsid w:val="00CA0AC0"/>
    <w:rsid w:val="00CA0D01"/>
    <w:rsid w:val="00CA4CA6"/>
    <w:rsid w:val="00CA54FF"/>
    <w:rsid w:val="00CB12B9"/>
    <w:rsid w:val="00CB26B4"/>
    <w:rsid w:val="00CB3AAE"/>
    <w:rsid w:val="00CB5026"/>
    <w:rsid w:val="00CB6901"/>
    <w:rsid w:val="00CB7E54"/>
    <w:rsid w:val="00CC4CCB"/>
    <w:rsid w:val="00CD09C4"/>
    <w:rsid w:val="00CD1813"/>
    <w:rsid w:val="00CD3D06"/>
    <w:rsid w:val="00CD7DB5"/>
    <w:rsid w:val="00CE7CDE"/>
    <w:rsid w:val="00CF3895"/>
    <w:rsid w:val="00CF4841"/>
    <w:rsid w:val="00CF63CA"/>
    <w:rsid w:val="00D01792"/>
    <w:rsid w:val="00D01BDD"/>
    <w:rsid w:val="00D021FB"/>
    <w:rsid w:val="00D056CB"/>
    <w:rsid w:val="00D10FFA"/>
    <w:rsid w:val="00D12F3E"/>
    <w:rsid w:val="00D155EB"/>
    <w:rsid w:val="00D171F2"/>
    <w:rsid w:val="00D17A2E"/>
    <w:rsid w:val="00D23C00"/>
    <w:rsid w:val="00D25B37"/>
    <w:rsid w:val="00D26E3B"/>
    <w:rsid w:val="00D273A2"/>
    <w:rsid w:val="00D309DF"/>
    <w:rsid w:val="00D32F08"/>
    <w:rsid w:val="00D33ABA"/>
    <w:rsid w:val="00D44FE8"/>
    <w:rsid w:val="00D45BB8"/>
    <w:rsid w:val="00D50C65"/>
    <w:rsid w:val="00D51AE0"/>
    <w:rsid w:val="00D569C8"/>
    <w:rsid w:val="00D62FEC"/>
    <w:rsid w:val="00D6662B"/>
    <w:rsid w:val="00D66826"/>
    <w:rsid w:val="00D67128"/>
    <w:rsid w:val="00D70071"/>
    <w:rsid w:val="00D76F15"/>
    <w:rsid w:val="00D829B3"/>
    <w:rsid w:val="00D84113"/>
    <w:rsid w:val="00DA02B9"/>
    <w:rsid w:val="00DA0495"/>
    <w:rsid w:val="00DA27B9"/>
    <w:rsid w:val="00DA55C6"/>
    <w:rsid w:val="00DA60A8"/>
    <w:rsid w:val="00DB0C60"/>
    <w:rsid w:val="00DB3571"/>
    <w:rsid w:val="00DC07B0"/>
    <w:rsid w:val="00DD1CC6"/>
    <w:rsid w:val="00DD36EA"/>
    <w:rsid w:val="00DD3814"/>
    <w:rsid w:val="00DD6BFC"/>
    <w:rsid w:val="00DE7E94"/>
    <w:rsid w:val="00DF2D74"/>
    <w:rsid w:val="00DF5BF9"/>
    <w:rsid w:val="00DF6FE0"/>
    <w:rsid w:val="00DF7F94"/>
    <w:rsid w:val="00E00AE7"/>
    <w:rsid w:val="00E012C0"/>
    <w:rsid w:val="00E01730"/>
    <w:rsid w:val="00E1383F"/>
    <w:rsid w:val="00E14727"/>
    <w:rsid w:val="00E153DF"/>
    <w:rsid w:val="00E1663D"/>
    <w:rsid w:val="00E24DE1"/>
    <w:rsid w:val="00E30C93"/>
    <w:rsid w:val="00E31F3C"/>
    <w:rsid w:val="00E36608"/>
    <w:rsid w:val="00E3779C"/>
    <w:rsid w:val="00E43309"/>
    <w:rsid w:val="00E65C7D"/>
    <w:rsid w:val="00E67AD6"/>
    <w:rsid w:val="00E703A2"/>
    <w:rsid w:val="00E70EDA"/>
    <w:rsid w:val="00E7620E"/>
    <w:rsid w:val="00E82C5A"/>
    <w:rsid w:val="00E90566"/>
    <w:rsid w:val="00E934B3"/>
    <w:rsid w:val="00E947E8"/>
    <w:rsid w:val="00E96381"/>
    <w:rsid w:val="00EA1CB5"/>
    <w:rsid w:val="00EA4B3D"/>
    <w:rsid w:val="00EA5025"/>
    <w:rsid w:val="00EA6A79"/>
    <w:rsid w:val="00EA6E04"/>
    <w:rsid w:val="00EA7A14"/>
    <w:rsid w:val="00EB1273"/>
    <w:rsid w:val="00EB44DB"/>
    <w:rsid w:val="00EB4814"/>
    <w:rsid w:val="00EC36D1"/>
    <w:rsid w:val="00EE0A62"/>
    <w:rsid w:val="00EE1522"/>
    <w:rsid w:val="00EE1DB6"/>
    <w:rsid w:val="00EE27D9"/>
    <w:rsid w:val="00EF51D1"/>
    <w:rsid w:val="00EF61FC"/>
    <w:rsid w:val="00EF6D57"/>
    <w:rsid w:val="00F029E2"/>
    <w:rsid w:val="00F036E6"/>
    <w:rsid w:val="00F04652"/>
    <w:rsid w:val="00F0473B"/>
    <w:rsid w:val="00F051A9"/>
    <w:rsid w:val="00F468FF"/>
    <w:rsid w:val="00F47A4C"/>
    <w:rsid w:val="00F577B3"/>
    <w:rsid w:val="00F611C7"/>
    <w:rsid w:val="00F64D19"/>
    <w:rsid w:val="00F76793"/>
    <w:rsid w:val="00F767DE"/>
    <w:rsid w:val="00F81F4B"/>
    <w:rsid w:val="00F901C6"/>
    <w:rsid w:val="00F9187E"/>
    <w:rsid w:val="00F976A1"/>
    <w:rsid w:val="00FA10EE"/>
    <w:rsid w:val="00FA5765"/>
    <w:rsid w:val="00FA5E76"/>
    <w:rsid w:val="00FA5FD3"/>
    <w:rsid w:val="00FA6182"/>
    <w:rsid w:val="00FB3B71"/>
    <w:rsid w:val="00FB3D59"/>
    <w:rsid w:val="00FB4DD9"/>
    <w:rsid w:val="00FC0AA5"/>
    <w:rsid w:val="00FC4FD4"/>
    <w:rsid w:val="00FC569F"/>
    <w:rsid w:val="00FC5DAE"/>
    <w:rsid w:val="00FD3FAF"/>
    <w:rsid w:val="00FD6EDF"/>
    <w:rsid w:val="00FE20D3"/>
    <w:rsid w:val="00FE3275"/>
    <w:rsid w:val="00FE4C13"/>
    <w:rsid w:val="00FF0F95"/>
    <w:rsid w:val="00FF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039A"/>
  <w15:docId w15:val="{9E6F32DC-CE34-47E1-894E-6007EBC8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851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D3FAF"/>
    <w:pPr>
      <w:spacing w:after="0" w:line="240" w:lineRule="auto"/>
    </w:pPr>
  </w:style>
  <w:style w:type="paragraph" w:styleId="Title">
    <w:name w:val="Title"/>
    <w:aliases w:val="Section Title"/>
    <w:basedOn w:val="Normal"/>
    <w:next w:val="Normal"/>
    <w:link w:val="TitleChar"/>
    <w:uiPriority w:val="10"/>
    <w:qFormat/>
    <w:rsid w:val="00F767DE"/>
    <w:pPr>
      <w:spacing w:after="0" w:line="240" w:lineRule="auto"/>
      <w:contextualSpacing/>
      <w:jc w:val="center"/>
    </w:pPr>
    <w:rPr>
      <w:rFonts w:ascii="Arial" w:eastAsiaTheme="majorEastAsia" w:hAnsi="Arial" w:cstheme="majorBidi"/>
      <w:b/>
      <w:color w:val="FFFFFF" w:themeColor="background1"/>
      <w:spacing w:val="-10"/>
      <w:kern w:val="28"/>
      <w:sz w:val="32"/>
      <w:szCs w:val="56"/>
    </w:rPr>
  </w:style>
  <w:style w:type="character" w:customStyle="1" w:styleId="TitleChar">
    <w:name w:val="Title Char"/>
    <w:aliases w:val="Section Title Char"/>
    <w:basedOn w:val="DefaultParagraphFont"/>
    <w:link w:val="Title"/>
    <w:uiPriority w:val="10"/>
    <w:rsid w:val="00F767DE"/>
    <w:rPr>
      <w:rFonts w:ascii="Arial" w:eastAsiaTheme="majorEastAsia" w:hAnsi="Arial" w:cstheme="majorBidi"/>
      <w:b/>
      <w:color w:val="FFFFFF" w:themeColor="background1"/>
      <w:spacing w:val="-10"/>
      <w:kern w:val="28"/>
      <w:sz w:val="32"/>
      <w:szCs w:val="56"/>
    </w:rPr>
  </w:style>
  <w:style w:type="character" w:styleId="Emphasis">
    <w:name w:val="Emphasis"/>
    <w:aliases w:val="Standard JSP101 Text"/>
    <w:basedOn w:val="DefaultParagraphFont"/>
    <w:uiPriority w:val="20"/>
    <w:qFormat/>
    <w:rsid w:val="00BD4DFC"/>
    <w:rPr>
      <w:rFonts w:ascii="Arial" w:hAnsi="Arial"/>
      <w:i w:val="0"/>
      <w:iCs/>
      <w:color w:val="auto"/>
      <w:sz w:val="20"/>
    </w:rPr>
  </w:style>
  <w:style w:type="character" w:styleId="Strong">
    <w:name w:val="Strong"/>
    <w:aliases w:val="Header Title"/>
    <w:basedOn w:val="DefaultParagraphFont"/>
    <w:uiPriority w:val="22"/>
    <w:qFormat/>
    <w:rsid w:val="00FD3FAF"/>
    <w:rPr>
      <w:rFonts w:ascii="Arial" w:hAnsi="Arial"/>
      <w:b/>
      <w:bCs/>
      <w:sz w:val="22"/>
    </w:rPr>
  </w:style>
  <w:style w:type="character" w:styleId="IntenseEmphasis">
    <w:name w:val="Intense Emphasis"/>
    <w:basedOn w:val="DefaultParagraphFont"/>
    <w:uiPriority w:val="21"/>
    <w:rsid w:val="00FD3FAF"/>
    <w:rPr>
      <w:i/>
      <w:iCs/>
      <w:color w:val="4472C4" w:themeColor="accent1"/>
    </w:rPr>
  </w:style>
  <w:style w:type="paragraph" w:styleId="ListParagraph">
    <w:name w:val="List Paragraph"/>
    <w:basedOn w:val="Normal"/>
    <w:rsid w:val="00FD3FAF"/>
    <w:pPr>
      <w:ind w:left="720"/>
      <w:contextualSpacing/>
    </w:pPr>
  </w:style>
  <w:style w:type="table" w:styleId="TableGrid">
    <w:name w:val="Table Grid"/>
    <w:basedOn w:val="TableNormal"/>
    <w:rsid w:val="00F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61"/>
  </w:style>
  <w:style w:type="paragraph" w:styleId="Footer">
    <w:name w:val="footer"/>
    <w:basedOn w:val="Normal"/>
    <w:link w:val="FooterChar"/>
    <w:uiPriority w:val="99"/>
    <w:unhideWhenUsed/>
    <w:rsid w:val="00244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61"/>
  </w:style>
  <w:style w:type="character" w:customStyle="1" w:styleId="Heading1Char">
    <w:name w:val="Heading 1 Char"/>
    <w:basedOn w:val="DefaultParagraphFont"/>
    <w:link w:val="Heading1"/>
    <w:uiPriority w:val="9"/>
    <w:rsid w:val="0028513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285131"/>
    <w:pPr>
      <w:outlineLvl w:val="9"/>
    </w:pPr>
    <w:rPr>
      <w:lang w:val="en-US"/>
    </w:rPr>
  </w:style>
  <w:style w:type="paragraph" w:styleId="TOC1">
    <w:name w:val="toc 1"/>
    <w:basedOn w:val="Normal"/>
    <w:next w:val="Normal"/>
    <w:autoRedefine/>
    <w:uiPriority w:val="39"/>
    <w:unhideWhenUsed/>
    <w:rsid w:val="00285131"/>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285131"/>
    <w:pPr>
      <w:spacing w:before="240" w:after="0"/>
    </w:pPr>
    <w:rPr>
      <w:rFonts w:cstheme="minorHAnsi"/>
      <w:b/>
      <w:bCs/>
      <w:sz w:val="20"/>
      <w:szCs w:val="20"/>
    </w:rPr>
  </w:style>
  <w:style w:type="paragraph" w:styleId="TOC3">
    <w:name w:val="toc 3"/>
    <w:basedOn w:val="Normal"/>
    <w:next w:val="Normal"/>
    <w:autoRedefine/>
    <w:uiPriority w:val="39"/>
    <w:unhideWhenUsed/>
    <w:rsid w:val="00285131"/>
    <w:pPr>
      <w:spacing w:after="0"/>
      <w:ind w:left="220"/>
    </w:pPr>
    <w:rPr>
      <w:rFonts w:cstheme="minorHAnsi"/>
      <w:sz w:val="20"/>
      <w:szCs w:val="20"/>
    </w:rPr>
  </w:style>
  <w:style w:type="paragraph" w:styleId="TOC4">
    <w:name w:val="toc 4"/>
    <w:basedOn w:val="Normal"/>
    <w:next w:val="Normal"/>
    <w:autoRedefine/>
    <w:uiPriority w:val="39"/>
    <w:unhideWhenUsed/>
    <w:rsid w:val="00285131"/>
    <w:pPr>
      <w:spacing w:after="0"/>
      <w:ind w:left="440"/>
    </w:pPr>
    <w:rPr>
      <w:rFonts w:cstheme="minorHAnsi"/>
      <w:sz w:val="20"/>
      <w:szCs w:val="20"/>
    </w:rPr>
  </w:style>
  <w:style w:type="paragraph" w:styleId="TOC5">
    <w:name w:val="toc 5"/>
    <w:basedOn w:val="Normal"/>
    <w:next w:val="Normal"/>
    <w:autoRedefine/>
    <w:uiPriority w:val="39"/>
    <w:unhideWhenUsed/>
    <w:rsid w:val="00285131"/>
    <w:pPr>
      <w:spacing w:after="0"/>
      <w:ind w:left="660"/>
    </w:pPr>
    <w:rPr>
      <w:rFonts w:cstheme="minorHAnsi"/>
      <w:sz w:val="20"/>
      <w:szCs w:val="20"/>
    </w:rPr>
  </w:style>
  <w:style w:type="paragraph" w:styleId="TOC6">
    <w:name w:val="toc 6"/>
    <w:basedOn w:val="Normal"/>
    <w:next w:val="Normal"/>
    <w:autoRedefine/>
    <w:uiPriority w:val="39"/>
    <w:unhideWhenUsed/>
    <w:rsid w:val="00285131"/>
    <w:pPr>
      <w:spacing w:after="0"/>
      <w:ind w:left="880"/>
    </w:pPr>
    <w:rPr>
      <w:rFonts w:cstheme="minorHAnsi"/>
      <w:sz w:val="20"/>
      <w:szCs w:val="20"/>
    </w:rPr>
  </w:style>
  <w:style w:type="paragraph" w:styleId="TOC7">
    <w:name w:val="toc 7"/>
    <w:basedOn w:val="Normal"/>
    <w:next w:val="Normal"/>
    <w:autoRedefine/>
    <w:uiPriority w:val="39"/>
    <w:unhideWhenUsed/>
    <w:rsid w:val="00285131"/>
    <w:pPr>
      <w:spacing w:after="0"/>
      <w:ind w:left="1100"/>
    </w:pPr>
    <w:rPr>
      <w:rFonts w:cstheme="minorHAnsi"/>
      <w:sz w:val="20"/>
      <w:szCs w:val="20"/>
    </w:rPr>
  </w:style>
  <w:style w:type="paragraph" w:styleId="TOC8">
    <w:name w:val="toc 8"/>
    <w:basedOn w:val="Normal"/>
    <w:next w:val="Normal"/>
    <w:autoRedefine/>
    <w:uiPriority w:val="39"/>
    <w:unhideWhenUsed/>
    <w:rsid w:val="00285131"/>
    <w:pPr>
      <w:spacing w:after="0"/>
      <w:ind w:left="1320"/>
    </w:pPr>
    <w:rPr>
      <w:rFonts w:cstheme="minorHAnsi"/>
      <w:sz w:val="20"/>
      <w:szCs w:val="20"/>
    </w:rPr>
  </w:style>
  <w:style w:type="paragraph" w:styleId="TOC9">
    <w:name w:val="toc 9"/>
    <w:basedOn w:val="Normal"/>
    <w:next w:val="Normal"/>
    <w:autoRedefine/>
    <w:uiPriority w:val="39"/>
    <w:unhideWhenUsed/>
    <w:rsid w:val="00285131"/>
    <w:pPr>
      <w:spacing w:after="0"/>
      <w:ind w:left="1540"/>
    </w:pPr>
    <w:rPr>
      <w:rFonts w:cstheme="minorHAnsi"/>
      <w:sz w:val="20"/>
      <w:szCs w:val="20"/>
    </w:rPr>
  </w:style>
  <w:style w:type="character" w:styleId="CommentReference">
    <w:name w:val="annotation reference"/>
    <w:basedOn w:val="DefaultParagraphFont"/>
    <w:uiPriority w:val="99"/>
    <w:semiHidden/>
    <w:unhideWhenUsed/>
    <w:rsid w:val="002A6BA1"/>
    <w:rPr>
      <w:sz w:val="16"/>
      <w:szCs w:val="16"/>
    </w:rPr>
  </w:style>
  <w:style w:type="paragraph" w:styleId="CommentText">
    <w:name w:val="annotation text"/>
    <w:basedOn w:val="Normal"/>
    <w:link w:val="CommentTextChar"/>
    <w:uiPriority w:val="99"/>
    <w:unhideWhenUsed/>
    <w:rsid w:val="002A6BA1"/>
    <w:pPr>
      <w:spacing w:line="240" w:lineRule="auto"/>
    </w:pPr>
    <w:rPr>
      <w:sz w:val="20"/>
      <w:szCs w:val="20"/>
    </w:rPr>
  </w:style>
  <w:style w:type="character" w:customStyle="1" w:styleId="CommentTextChar">
    <w:name w:val="Comment Text Char"/>
    <w:basedOn w:val="DefaultParagraphFont"/>
    <w:link w:val="CommentText"/>
    <w:uiPriority w:val="99"/>
    <w:rsid w:val="002A6BA1"/>
    <w:rPr>
      <w:sz w:val="20"/>
      <w:szCs w:val="20"/>
    </w:rPr>
  </w:style>
  <w:style w:type="paragraph" w:styleId="CommentSubject">
    <w:name w:val="annotation subject"/>
    <w:basedOn w:val="CommentText"/>
    <w:next w:val="CommentText"/>
    <w:link w:val="CommentSubjectChar"/>
    <w:uiPriority w:val="99"/>
    <w:semiHidden/>
    <w:unhideWhenUsed/>
    <w:rsid w:val="002A6BA1"/>
    <w:rPr>
      <w:b/>
      <w:bCs/>
    </w:rPr>
  </w:style>
  <w:style w:type="character" w:customStyle="1" w:styleId="CommentSubjectChar">
    <w:name w:val="Comment Subject Char"/>
    <w:basedOn w:val="CommentTextChar"/>
    <w:link w:val="CommentSubject"/>
    <w:uiPriority w:val="99"/>
    <w:semiHidden/>
    <w:rsid w:val="002A6BA1"/>
    <w:rPr>
      <w:b/>
      <w:bCs/>
      <w:sz w:val="20"/>
      <w:szCs w:val="20"/>
    </w:rPr>
  </w:style>
  <w:style w:type="paragraph" w:styleId="BalloonText">
    <w:name w:val="Balloon Text"/>
    <w:basedOn w:val="Normal"/>
    <w:link w:val="BalloonTextChar"/>
    <w:uiPriority w:val="99"/>
    <w:semiHidden/>
    <w:unhideWhenUsed/>
    <w:rsid w:val="002A6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A1"/>
    <w:rPr>
      <w:rFonts w:ascii="Tahoma" w:hAnsi="Tahoma" w:cs="Tahoma"/>
      <w:sz w:val="16"/>
      <w:szCs w:val="16"/>
    </w:rPr>
  </w:style>
  <w:style w:type="character" w:customStyle="1" w:styleId="apple-converted-space">
    <w:name w:val="apple-converted-space"/>
    <w:basedOn w:val="DefaultParagraphFont"/>
    <w:rsid w:val="00B94635"/>
  </w:style>
  <w:style w:type="paragraph" w:styleId="NormalWeb">
    <w:name w:val="Normal (Web)"/>
    <w:basedOn w:val="Normal"/>
    <w:uiPriority w:val="99"/>
    <w:semiHidden/>
    <w:unhideWhenUsed/>
    <w:rsid w:val="00F05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5">
    <w:name w:val="style5"/>
    <w:basedOn w:val="DefaultParagraphFont"/>
    <w:rsid w:val="00874EB0"/>
  </w:style>
  <w:style w:type="character" w:styleId="Hyperlink">
    <w:name w:val="Hyperlink"/>
    <w:basedOn w:val="DefaultParagraphFont"/>
    <w:uiPriority w:val="99"/>
    <w:unhideWhenUsed/>
    <w:rsid w:val="002F2415"/>
    <w:rPr>
      <w:color w:val="0563C1" w:themeColor="hyperlink"/>
      <w:u w:val="single"/>
    </w:rPr>
  </w:style>
  <w:style w:type="character" w:customStyle="1" w:styleId="UnresolvedMention1">
    <w:name w:val="Unresolved Mention1"/>
    <w:basedOn w:val="DefaultParagraphFont"/>
    <w:uiPriority w:val="99"/>
    <w:semiHidden/>
    <w:unhideWhenUsed/>
    <w:rsid w:val="002F2415"/>
    <w:rPr>
      <w:color w:val="605E5C"/>
      <w:shd w:val="clear" w:color="auto" w:fill="E1DFDD"/>
    </w:rPr>
  </w:style>
  <w:style w:type="paragraph" w:customStyle="1" w:styleId="Default">
    <w:name w:val="Default"/>
    <w:rsid w:val="00FB3D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842">
      <w:bodyDiv w:val="1"/>
      <w:marLeft w:val="0"/>
      <w:marRight w:val="0"/>
      <w:marTop w:val="0"/>
      <w:marBottom w:val="0"/>
      <w:divBdr>
        <w:top w:val="none" w:sz="0" w:space="0" w:color="auto"/>
        <w:left w:val="none" w:sz="0" w:space="0" w:color="auto"/>
        <w:bottom w:val="none" w:sz="0" w:space="0" w:color="auto"/>
        <w:right w:val="none" w:sz="0" w:space="0" w:color="auto"/>
      </w:divBdr>
    </w:div>
    <w:div w:id="55932723">
      <w:bodyDiv w:val="1"/>
      <w:marLeft w:val="0"/>
      <w:marRight w:val="0"/>
      <w:marTop w:val="0"/>
      <w:marBottom w:val="0"/>
      <w:divBdr>
        <w:top w:val="none" w:sz="0" w:space="0" w:color="auto"/>
        <w:left w:val="none" w:sz="0" w:space="0" w:color="auto"/>
        <w:bottom w:val="none" w:sz="0" w:space="0" w:color="auto"/>
        <w:right w:val="none" w:sz="0" w:space="0" w:color="auto"/>
      </w:divBdr>
    </w:div>
    <w:div w:id="331956784">
      <w:bodyDiv w:val="1"/>
      <w:marLeft w:val="0"/>
      <w:marRight w:val="0"/>
      <w:marTop w:val="0"/>
      <w:marBottom w:val="0"/>
      <w:divBdr>
        <w:top w:val="none" w:sz="0" w:space="0" w:color="auto"/>
        <w:left w:val="none" w:sz="0" w:space="0" w:color="auto"/>
        <w:bottom w:val="none" w:sz="0" w:space="0" w:color="auto"/>
        <w:right w:val="none" w:sz="0" w:space="0" w:color="auto"/>
      </w:divBdr>
    </w:div>
    <w:div w:id="399058065">
      <w:bodyDiv w:val="1"/>
      <w:marLeft w:val="0"/>
      <w:marRight w:val="0"/>
      <w:marTop w:val="0"/>
      <w:marBottom w:val="0"/>
      <w:divBdr>
        <w:top w:val="none" w:sz="0" w:space="0" w:color="auto"/>
        <w:left w:val="none" w:sz="0" w:space="0" w:color="auto"/>
        <w:bottom w:val="none" w:sz="0" w:space="0" w:color="auto"/>
        <w:right w:val="none" w:sz="0" w:space="0" w:color="auto"/>
      </w:divBdr>
    </w:div>
    <w:div w:id="549466226">
      <w:bodyDiv w:val="1"/>
      <w:marLeft w:val="0"/>
      <w:marRight w:val="0"/>
      <w:marTop w:val="0"/>
      <w:marBottom w:val="0"/>
      <w:divBdr>
        <w:top w:val="none" w:sz="0" w:space="0" w:color="auto"/>
        <w:left w:val="none" w:sz="0" w:space="0" w:color="auto"/>
        <w:bottom w:val="none" w:sz="0" w:space="0" w:color="auto"/>
        <w:right w:val="none" w:sz="0" w:space="0" w:color="auto"/>
      </w:divBdr>
    </w:div>
    <w:div w:id="681011072">
      <w:bodyDiv w:val="1"/>
      <w:marLeft w:val="0"/>
      <w:marRight w:val="0"/>
      <w:marTop w:val="0"/>
      <w:marBottom w:val="0"/>
      <w:divBdr>
        <w:top w:val="none" w:sz="0" w:space="0" w:color="auto"/>
        <w:left w:val="none" w:sz="0" w:space="0" w:color="auto"/>
        <w:bottom w:val="none" w:sz="0" w:space="0" w:color="auto"/>
        <w:right w:val="none" w:sz="0" w:space="0" w:color="auto"/>
      </w:divBdr>
    </w:div>
    <w:div w:id="712658954">
      <w:bodyDiv w:val="1"/>
      <w:marLeft w:val="0"/>
      <w:marRight w:val="0"/>
      <w:marTop w:val="0"/>
      <w:marBottom w:val="0"/>
      <w:divBdr>
        <w:top w:val="none" w:sz="0" w:space="0" w:color="auto"/>
        <w:left w:val="none" w:sz="0" w:space="0" w:color="auto"/>
        <w:bottom w:val="none" w:sz="0" w:space="0" w:color="auto"/>
        <w:right w:val="none" w:sz="0" w:space="0" w:color="auto"/>
      </w:divBdr>
    </w:div>
    <w:div w:id="1099791283">
      <w:bodyDiv w:val="1"/>
      <w:marLeft w:val="0"/>
      <w:marRight w:val="0"/>
      <w:marTop w:val="0"/>
      <w:marBottom w:val="0"/>
      <w:divBdr>
        <w:top w:val="none" w:sz="0" w:space="0" w:color="auto"/>
        <w:left w:val="none" w:sz="0" w:space="0" w:color="auto"/>
        <w:bottom w:val="none" w:sz="0" w:space="0" w:color="auto"/>
        <w:right w:val="none" w:sz="0" w:space="0" w:color="auto"/>
      </w:divBdr>
    </w:div>
    <w:div w:id="2075544024">
      <w:bodyDiv w:val="1"/>
      <w:marLeft w:val="0"/>
      <w:marRight w:val="0"/>
      <w:marTop w:val="0"/>
      <w:marBottom w:val="0"/>
      <w:divBdr>
        <w:top w:val="none" w:sz="0" w:space="0" w:color="auto"/>
        <w:left w:val="none" w:sz="0" w:space="0" w:color="auto"/>
        <w:bottom w:val="none" w:sz="0" w:space="0" w:color="auto"/>
        <w:right w:val="none" w:sz="0" w:space="0" w:color="auto"/>
      </w:divBdr>
    </w:div>
    <w:div w:id="212056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F92C-2C00-4932-820D-73952369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RAFCosfordAirShow-PeterReoch</dc:creator>
  <cp:lastModifiedBy>Info | Cosford Air Show</cp:lastModifiedBy>
  <cp:revision>2</cp:revision>
  <cp:lastPrinted>2019-10-21T14:27:00Z</cp:lastPrinted>
  <dcterms:created xsi:type="dcterms:W3CDTF">2023-11-15T11:05:00Z</dcterms:created>
  <dcterms:modified xsi:type="dcterms:W3CDTF">2023-11-15T11:05:00Z</dcterms:modified>
</cp:coreProperties>
</file>